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r w:rsidRPr="00C251F2">
        <w:rPr>
          <w:rFonts w:ascii="Times New Roman" w:eastAsia="Times New Roman" w:hAnsi="Times New Roman" w:cs="Times New Roman"/>
          <w:noProof/>
          <w:sz w:val="20"/>
          <w:szCs w:val="20"/>
          <w:lang w:eastAsia="es-MX"/>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45.7pt;margin-top:-.85pt;width:248.5pt;height:170.4pt;z-index:251658240" o:allowincell="f" fillcolor="navy">
            <v:shadow on="t" color="silver" offset="6pt,6pt"/>
            <v:textpath style="font-family:&quot;Times New Roman&quot;;font-size:20pt;font-weight:bold;v-text-kern:t" trim="t" fitpath="t" string="LEGISLACIÓN&#10;GENERAL"/>
          </v:shape>
        </w:pict>
      </w:r>
    </w:p>
    <w:p w:rsidR="00C251F2" w:rsidRPr="00C251F2" w:rsidRDefault="00C251F2" w:rsidP="00C251F2">
      <w:pPr>
        <w:autoSpaceDE w:val="0"/>
        <w:autoSpaceDN w:val="0"/>
        <w:spacing w:after="0" w:line="240" w:lineRule="auto"/>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r w:rsidRPr="00C251F2">
        <w:rPr>
          <w:rFonts w:ascii="Times New Roman" w:eastAsia="Times New Roman" w:hAnsi="Times New Roman" w:cs="Times New Roman"/>
          <w:noProof/>
          <w:sz w:val="20"/>
          <w:szCs w:val="20"/>
          <w:lang w:eastAsia="es-MX"/>
        </w:rPr>
        <w:pict>
          <v:shape id="_x0000_s1027" type="#_x0000_t136" style="position:absolute;left:0;text-align:left;margin-left:67pt;margin-top:5.6pt;width:205.9pt;height:134.9pt;z-index:251658240" o:allowincell="f" fillcolor="navy">
            <v:shadow on="t" color="silver" offset="6pt,6pt"/>
            <v:textpath style="font-family:&quot;Times New Roman&quot;;font-size:20pt;font-weight:bold;v-text-kern:t" trim="t" fitpath="t" string="de la&#10;Iglesia Metodista&#10;de México, A. R."/>
          </v:shape>
        </w:pict>
      </w: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sectPr w:rsidR="00C251F2" w:rsidRPr="00C251F2">
          <w:headerReference w:type="default" r:id="rId6"/>
          <w:footerReference w:type="default" r:id="rId7"/>
          <w:pgSz w:w="12242" w:h="15842" w:code="1"/>
          <w:pgMar w:top="1418" w:right="1752" w:bottom="1418" w:left="1701" w:header="2778" w:footer="2778" w:gutter="0"/>
          <w:cols w:space="709"/>
        </w:sectPr>
      </w:pPr>
    </w:p>
    <w:p w:rsidR="00C251F2" w:rsidRPr="00C251F2" w:rsidRDefault="00C251F2" w:rsidP="00C251F2">
      <w:pPr>
        <w:autoSpaceDE w:val="0"/>
        <w:autoSpaceDN w:val="0"/>
        <w:spacing w:after="0" w:line="240" w:lineRule="auto"/>
        <w:jc w:val="center"/>
        <w:rPr>
          <w:rFonts w:ascii="Arial" w:eastAsia="Times New Roman" w:hAnsi="Arial" w:cs="Arial"/>
          <w:b/>
          <w:bCs/>
          <w:sz w:val="28"/>
          <w:szCs w:val="28"/>
          <w:lang w:val="es-ES" w:eastAsia="es-ES"/>
        </w:rPr>
      </w:pPr>
      <w:r w:rsidRPr="00C251F2">
        <w:rPr>
          <w:rFonts w:ascii="Arial" w:eastAsia="Times New Roman" w:hAnsi="Arial" w:cs="Arial"/>
          <w:b/>
          <w:bCs/>
          <w:sz w:val="28"/>
          <w:szCs w:val="28"/>
          <w:lang w:val="es-ES" w:eastAsia="es-ES"/>
        </w:rPr>
        <w:lastRenderedPageBreak/>
        <w:t>SECCIÓN PRIMERA</w:t>
      </w:r>
    </w:p>
    <w:p w:rsidR="00C251F2" w:rsidRPr="00C251F2" w:rsidRDefault="00C251F2" w:rsidP="00C251F2">
      <w:pPr>
        <w:autoSpaceDE w:val="0"/>
        <w:autoSpaceDN w:val="0"/>
        <w:spacing w:after="0" w:line="240" w:lineRule="auto"/>
        <w:jc w:val="center"/>
        <w:rPr>
          <w:rFonts w:ascii="Arial" w:eastAsia="Times New Roman" w:hAnsi="Arial" w:cs="Arial"/>
          <w:b/>
          <w:bCs/>
          <w:sz w:val="28"/>
          <w:szCs w:val="28"/>
          <w:lang w:val="es-ES" w:eastAsia="es-ES"/>
        </w:rPr>
      </w:pPr>
      <w:r w:rsidRPr="00C251F2">
        <w:rPr>
          <w:rFonts w:ascii="Arial" w:eastAsia="Times New Roman" w:hAnsi="Arial" w:cs="Arial"/>
          <w:b/>
          <w:bCs/>
          <w:sz w:val="28"/>
          <w:szCs w:val="28"/>
          <w:lang w:val="es-ES" w:eastAsia="es-ES"/>
        </w:rPr>
        <w:t>LOS MIEMBROS DE LA IGLESIA</w:t>
      </w:r>
    </w:p>
    <w:p w:rsidR="00C251F2" w:rsidRPr="00C251F2" w:rsidRDefault="00C251F2" w:rsidP="00C251F2">
      <w:pPr>
        <w:autoSpaceDE w:val="0"/>
        <w:autoSpaceDN w:val="0"/>
        <w:spacing w:after="0" w:line="240" w:lineRule="auto"/>
        <w:jc w:val="center"/>
        <w:rPr>
          <w:rFonts w:ascii="Arial" w:eastAsia="Times New Roman" w:hAnsi="Arial" w:cs="Arial"/>
          <w:b/>
          <w:bCs/>
          <w:sz w:val="28"/>
          <w:szCs w:val="28"/>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83 LOS MIEMBROS DE LA IGLESIA.</w:t>
      </w:r>
      <w:r w:rsidRPr="00C251F2">
        <w:rPr>
          <w:rFonts w:ascii="Arial" w:eastAsia="Times New Roman" w:hAnsi="Arial" w:cs="Arial"/>
          <w:sz w:val="20"/>
          <w:szCs w:val="20"/>
          <w:lang w:val="es-ES" w:eastAsia="es-ES"/>
        </w:rPr>
        <w:t xml:space="preserve">  La  Iglesia Metodista de México, A. R., reconoce tres clases fundamentales de miembros: Miembros a Prueba, Miembros en Plena Comunión y Miembros Afiliados.</w:t>
      </w: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LOS MIEMBROS A PRUEBA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84 LOS MIEMBROS A PRUEBA.</w:t>
      </w:r>
      <w:r w:rsidRPr="00C251F2">
        <w:rPr>
          <w:rFonts w:ascii="Arial" w:eastAsia="Times New Roman" w:hAnsi="Arial" w:cs="Arial"/>
          <w:sz w:val="20"/>
          <w:szCs w:val="20"/>
          <w:lang w:val="es-ES" w:eastAsia="es-ES"/>
        </w:rPr>
        <w:t xml:space="preserve">  Toda persona que manifieste el deseo de ser salvada de sus pecados por los méritos de Cristo Jesús y ser guiada en la vida cristiana, podrá ser recibida como miembro a prueba de la Iglesia Metodista de México, A. R., de acuerdo con el ritual establecido.  Continuará en esta relación por un tiempo, a fin de que ella misma y la Iglesia puedan probar la sinceridad de su propósito de llevar una vida nueva,</w:t>
      </w:r>
      <w:r w:rsidRPr="00C251F2">
        <w:rPr>
          <w:rFonts w:ascii="Arial" w:eastAsia="Times New Roman" w:hAnsi="Arial" w:cs="Arial"/>
          <w:sz w:val="20"/>
          <w:szCs w:val="20"/>
          <w:lang w:eastAsia="es-ES"/>
        </w:rPr>
        <w:t xml:space="preserve"> </w:t>
      </w:r>
      <w:r w:rsidRPr="00C251F2">
        <w:rPr>
          <w:rFonts w:ascii="Arial" w:eastAsia="Times New Roman" w:hAnsi="Arial" w:cs="Arial"/>
          <w:sz w:val="20"/>
          <w:szCs w:val="20"/>
          <w:lang w:val="es-ES" w:eastAsia="es-ES"/>
        </w:rPr>
        <w:t xml:space="preserve">para lo cual deberá integrarse al curso de Probandos de su iglesia local, a la brevedad posible y expresar su deseo de ser Miembro en Plena Comunión.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85 PROBANDOS POR BAUTISMO.</w:t>
      </w:r>
      <w:r w:rsidRPr="00C251F2">
        <w:rPr>
          <w:rFonts w:ascii="Arial" w:eastAsia="Times New Roman" w:hAnsi="Arial" w:cs="Arial"/>
          <w:sz w:val="20"/>
          <w:szCs w:val="20"/>
          <w:lang w:val="es-ES" w:eastAsia="es-ES"/>
        </w:rPr>
        <w:t xml:space="preserve">  Todos los niños o niñas bautizados, en virtud de los beneficios incondicionales de la expiación hecha por Cristo Jesús, la fe de sus padres y la consagración de que han sido objeto mediante ese sacramento, confiando en la gracia del Espíritu Santo en sus vidas a través del ministerio de la Iglesia; del ejemplo y la instrucción de sus padres; así como la inspiración y apoyo de la comunidad cristiana, formarán parte del registro oficial de Miembros a Prueba, como Probandos por bautismo.</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86 CERTIFICADO.</w:t>
      </w:r>
      <w:r w:rsidRPr="00C251F2">
        <w:rPr>
          <w:rFonts w:ascii="Arial" w:eastAsia="Times New Roman" w:hAnsi="Arial" w:cs="Arial"/>
          <w:sz w:val="20"/>
          <w:szCs w:val="20"/>
          <w:lang w:val="es-ES" w:eastAsia="es-ES"/>
        </w:rPr>
        <w:t xml:space="preserve">  A toda persona que sea recibida a prueba en la Iglesia, se le entregará un certificado firmado por el Pastor.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sz w:val="20"/>
          <w:szCs w:val="20"/>
          <w:lang w:val="es-ES" w:eastAsia="es-ES"/>
        </w:rPr>
        <w:t>Art. 87 REGISTRO</w:t>
      </w:r>
      <w:r w:rsidRPr="00C251F2">
        <w:rPr>
          <w:rFonts w:ascii="Arial" w:eastAsia="Times New Roman" w:hAnsi="Arial" w:cs="Arial"/>
          <w:sz w:val="20"/>
          <w:szCs w:val="20"/>
          <w:lang w:val="es-ES" w:eastAsia="es-ES"/>
        </w:rPr>
        <w:t>.  Tan pronto como una persona haya sido recibida a prueba, el Pastor hará el debido registro en el libro de la Iglesia, en la sección dedicada a los Miembros a Prueba. Anotará el nombre y domicilio completo y la fecha respectiva, así como el nombre del Pastor que la recibió.  Hacia el fin del año Conferencial, el Pastor hará una lista de todos los Miembros a Prueba.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88 CUIDADO PASTORAL.</w:t>
      </w:r>
      <w:r w:rsidRPr="00C251F2">
        <w:rPr>
          <w:rFonts w:ascii="Arial" w:eastAsia="Times New Roman" w:hAnsi="Arial" w:cs="Arial"/>
          <w:sz w:val="20"/>
          <w:szCs w:val="20"/>
          <w:lang w:val="es-ES" w:eastAsia="es-ES"/>
        </w:rPr>
        <w:t xml:space="preserve">  El Pastor procurará estar en contacto con los Miembros a Prueba a fin de impartirles orientación religiosa, conducirlos a una experiencia viva de la salvación por la fe en Cristo Jesús y guiarlos en el crecimiento de la vida cristiana.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r w:rsidRPr="00C251F2">
        <w:rPr>
          <w:rFonts w:ascii="Arial" w:eastAsia="Times New Roman" w:hAnsi="Arial" w:cs="Arial"/>
          <w:b/>
          <w:bCs/>
          <w:sz w:val="20"/>
          <w:szCs w:val="20"/>
          <w:lang w:val="es-ES" w:eastAsia="es-ES"/>
        </w:rPr>
        <w:t>Art. 89 INSTRUCCIÓN.</w:t>
      </w:r>
      <w:r w:rsidRPr="00C251F2">
        <w:rPr>
          <w:rFonts w:ascii="Arial" w:eastAsia="Times New Roman" w:hAnsi="Arial" w:cs="Arial"/>
          <w:sz w:val="20"/>
          <w:szCs w:val="20"/>
          <w:lang w:val="es-ES" w:eastAsia="es-ES"/>
        </w:rPr>
        <w:t xml:space="preserve">  El Pastor y las demás personas encargadas formarán grupos de estudio con los Miembros a Prueba, a fin de instruirlos en el significado de la fe y el bautismo cristiano, así como en la historia, la doctrina, la organización y los usos de la Iglesia Metodista de México, A. R., además de explicarles cuáles son los deberes y los derechos de un Miembro en Plena Comunión.</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90 DERECHOS ECLESIÁSTICOS.</w:t>
      </w:r>
      <w:r w:rsidRPr="00C251F2">
        <w:rPr>
          <w:rFonts w:ascii="Arial" w:eastAsia="Times New Roman" w:hAnsi="Arial" w:cs="Arial"/>
          <w:sz w:val="20"/>
          <w:szCs w:val="20"/>
          <w:lang w:val="es-ES" w:eastAsia="es-ES"/>
        </w:rPr>
        <w:t xml:space="preserve">  Los Miembros a Prueba tendrán derecho a todos los auxilios espirituales que da la Iglesia, pero no tendrán voto en la Conferencia de Iglesia ni podrán ocupar ningún puesto que, de acuerdo con la Disciplina, exija que el responsable sea Miembro en Plena Comunión.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91 PROMOCIÓN.</w:t>
      </w:r>
      <w:r w:rsidRPr="00C251F2">
        <w:rPr>
          <w:rFonts w:ascii="Arial" w:eastAsia="Times New Roman" w:hAnsi="Arial" w:cs="Arial"/>
          <w:sz w:val="20"/>
          <w:szCs w:val="20"/>
          <w:lang w:val="es-ES" w:eastAsia="es-ES"/>
        </w:rPr>
        <w:t xml:space="preserve">  Cuando un miembro a prueba dé evidencia de su fe, manifieste su deseo de asumir las obligaciones de un Miembro en Plena Comunión de la Iglesia Metodista de México, A. R., y sea recomendado por el Pastor o la junta de administradores, después de haber recibido la instrucción indicada en el Art. 89 y 458  será recibido en Plena Comunión de acuerdo con el ritual establecido.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lastRenderedPageBreak/>
        <w:t>Art. 92 INFORME PASTORAL.</w:t>
      </w:r>
      <w:r w:rsidRPr="00C251F2">
        <w:rPr>
          <w:rFonts w:ascii="Arial" w:eastAsia="Times New Roman" w:hAnsi="Arial" w:cs="Arial"/>
          <w:sz w:val="20"/>
          <w:szCs w:val="20"/>
          <w:lang w:val="es-ES" w:eastAsia="es-ES"/>
        </w:rPr>
        <w:t xml:space="preserve">  El Pastor informará en la Conferencia Anual cuántos miembros fueron recibidos a prueba en su Cargo Pastoral durante el año oficial, y cuántos Miembros a Prueba hay en la lista respectiva.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II</w:t>
      </w:r>
    </w:p>
    <w:p w:rsidR="00C251F2" w:rsidRPr="00C251F2" w:rsidRDefault="00C251F2" w:rsidP="00C251F2">
      <w:pPr>
        <w:keepNext/>
        <w:autoSpaceDE w:val="0"/>
        <w:autoSpaceDN w:val="0"/>
        <w:spacing w:after="0" w:line="240" w:lineRule="auto"/>
        <w:jc w:val="center"/>
        <w:outlineLvl w:val="7"/>
        <w:rPr>
          <w:rFonts w:ascii="Arial" w:eastAsia="Times New Roman" w:hAnsi="Arial" w:cs="Arial"/>
          <w:b/>
          <w:bCs/>
          <w:lang w:val="es-ES" w:eastAsia="es-ES"/>
        </w:rPr>
      </w:pPr>
      <w:r w:rsidRPr="00C251F2">
        <w:rPr>
          <w:rFonts w:ascii="Arial" w:eastAsia="Times New Roman" w:hAnsi="Arial" w:cs="Arial"/>
          <w:b/>
          <w:bCs/>
          <w:lang w:val="es-ES" w:eastAsia="es-ES"/>
        </w:rPr>
        <w:t>LOS MIEMBROS EN PLENA COMUNIÓN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93 REQUISITO.</w:t>
      </w:r>
      <w:r w:rsidRPr="00C251F2">
        <w:rPr>
          <w:rFonts w:ascii="Arial" w:eastAsia="Times New Roman" w:hAnsi="Arial" w:cs="Arial"/>
          <w:sz w:val="20"/>
          <w:szCs w:val="20"/>
          <w:lang w:val="es-ES" w:eastAsia="es-ES"/>
        </w:rPr>
        <w:t xml:space="preserve">  Toda persona que desee ser recibida como Miembro en Plena Comunión de la Iglesia Metodista de México, A. R., deberá haber sido bautizada.</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94 LOS MIEMBROS EN PLENA COMUNIÓN.</w:t>
      </w:r>
      <w:r w:rsidRPr="00C251F2">
        <w:rPr>
          <w:rFonts w:ascii="Arial" w:eastAsia="Times New Roman" w:hAnsi="Arial" w:cs="Arial"/>
          <w:sz w:val="20"/>
          <w:szCs w:val="20"/>
          <w:lang w:val="es-ES" w:eastAsia="es-ES"/>
        </w:rPr>
        <w:t xml:space="preserve"> Serán Miembros en Plena Comunión de la Iglesia Metodista de México, A. R., las personas que habiendo cumplido con el requisito del Artículo 93, sean recibidas como tales en una Iglesia Metodista local y estén por lo mismo en una relación activa con ella.  Para estar en relación activa con una Iglesia Local, será preciso que las personas previamente bautizadas hayan sido recibidas en alguna de las siguientes maneras:</w:t>
      </w:r>
    </w:p>
    <w:p w:rsidR="00C251F2" w:rsidRPr="00C251F2" w:rsidRDefault="00C251F2" w:rsidP="00C251F2">
      <w:pPr>
        <w:numPr>
          <w:ilvl w:val="0"/>
          <w:numId w:val="36"/>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Por profesión de fe después de haber terminado el período de prueba.</w:t>
      </w:r>
    </w:p>
    <w:p w:rsidR="00C251F2" w:rsidRPr="00C251F2" w:rsidRDefault="00C251F2" w:rsidP="00C251F2">
      <w:pPr>
        <w:numPr>
          <w:ilvl w:val="0"/>
          <w:numId w:val="36"/>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Por traslado de otra Iglesia metodista, con carta de traslado o sin ella.</w:t>
      </w:r>
    </w:p>
    <w:p w:rsidR="00C251F2" w:rsidRPr="00C251F2" w:rsidRDefault="00C251F2" w:rsidP="00C251F2">
      <w:pPr>
        <w:numPr>
          <w:ilvl w:val="0"/>
          <w:numId w:val="36"/>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Por transferencia de otra Iglesia evangélica, con carta de traslado o sin ella, previa recomendación del Pastor y/o de los administradores y después de haber estudiado y aceptado la doctrina y contenido general de la Disciplina de la Iglesia Metodista de México, A. R.</w:t>
      </w:r>
    </w:p>
    <w:p w:rsidR="00C251F2" w:rsidRPr="00C251F2" w:rsidRDefault="00C251F2" w:rsidP="00C251F2">
      <w:pPr>
        <w:numPr>
          <w:ilvl w:val="0"/>
          <w:numId w:val="36"/>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Por afirmación de fe, al regresar a la iglesia después de haber terminado sus relaciones por alguna de las faltas mencionadas en el Art. 130 y después haber sido recomendadas al efecto por el Pastor y/o la junta de administradores.</w:t>
      </w:r>
    </w:p>
    <w:p w:rsidR="00C251F2" w:rsidRPr="00C251F2" w:rsidRDefault="00C251F2" w:rsidP="00C251F2">
      <w:pPr>
        <w:autoSpaceDE w:val="0"/>
        <w:autoSpaceDN w:val="0"/>
        <w:spacing w:after="0" w:line="240" w:lineRule="auto"/>
        <w:jc w:val="both"/>
        <w:rPr>
          <w:rFonts w:ascii="Arial" w:eastAsia="Times New Roman" w:hAnsi="Arial" w:cs="Arial"/>
          <w:iCs/>
          <w:sz w:val="20"/>
          <w:szCs w:val="20"/>
          <w:lang w:val="es-ES" w:eastAsia="es-ES"/>
        </w:rPr>
      </w:pPr>
      <w:r w:rsidRPr="00C251F2">
        <w:rPr>
          <w:rFonts w:ascii="Arial" w:eastAsia="Times New Roman" w:hAnsi="Arial" w:cs="Arial"/>
          <w:iCs/>
          <w:sz w:val="20"/>
          <w:szCs w:val="20"/>
          <w:lang w:val="es-ES" w:eastAsia="es-ES"/>
        </w:rPr>
        <w:t>Además, para estar en relación activa con una Iglesia Metodista local, será preciso que los nombres de las personas no hayan sido dados de baja del libro de registro, por alguna de las siguientes razones:</w:t>
      </w:r>
    </w:p>
    <w:p w:rsidR="00C251F2" w:rsidRPr="00C251F2" w:rsidRDefault="00C251F2" w:rsidP="00C251F2">
      <w:pPr>
        <w:autoSpaceDE w:val="0"/>
        <w:autoSpaceDN w:val="0"/>
        <w:spacing w:after="0" w:line="240" w:lineRule="auto"/>
        <w:ind w:left="426"/>
        <w:jc w:val="both"/>
        <w:rPr>
          <w:rFonts w:ascii="Arial" w:eastAsia="Times New Roman" w:hAnsi="Arial" w:cs="Arial"/>
          <w:iCs/>
          <w:sz w:val="20"/>
          <w:szCs w:val="20"/>
          <w:lang w:val="es-ES" w:eastAsia="es-ES"/>
        </w:rPr>
      </w:pPr>
      <w:r w:rsidRPr="00C251F2">
        <w:rPr>
          <w:rFonts w:ascii="Arial" w:eastAsia="Times New Roman" w:hAnsi="Arial" w:cs="Arial"/>
          <w:iCs/>
          <w:sz w:val="20"/>
          <w:szCs w:val="20"/>
          <w:lang w:val="es-ES" w:eastAsia="es-ES"/>
        </w:rPr>
        <w:t xml:space="preserve"> 1. Por fallecimiento;</w:t>
      </w:r>
    </w:p>
    <w:p w:rsidR="00C251F2" w:rsidRPr="00C251F2" w:rsidRDefault="00C251F2" w:rsidP="00C251F2">
      <w:pPr>
        <w:autoSpaceDE w:val="0"/>
        <w:autoSpaceDN w:val="0"/>
        <w:spacing w:after="0" w:line="240" w:lineRule="auto"/>
        <w:ind w:left="426"/>
        <w:jc w:val="both"/>
        <w:rPr>
          <w:rFonts w:ascii="Arial" w:eastAsia="Times New Roman" w:hAnsi="Arial" w:cs="Arial"/>
          <w:iCs/>
          <w:sz w:val="20"/>
          <w:szCs w:val="20"/>
          <w:lang w:val="es-ES" w:eastAsia="es-ES"/>
        </w:rPr>
      </w:pPr>
      <w:r w:rsidRPr="00C251F2">
        <w:rPr>
          <w:rFonts w:ascii="Arial" w:eastAsia="Times New Roman" w:hAnsi="Arial" w:cs="Arial"/>
          <w:iCs/>
          <w:sz w:val="20"/>
          <w:szCs w:val="20"/>
          <w:lang w:val="es-ES" w:eastAsia="es-ES"/>
        </w:rPr>
        <w:t xml:space="preserve"> 2. Por el aviso de haberse efectuado su transferencia a otra Iglesia local; </w:t>
      </w:r>
    </w:p>
    <w:p w:rsidR="00C251F2" w:rsidRPr="00C251F2" w:rsidRDefault="00C251F2" w:rsidP="00C251F2">
      <w:pPr>
        <w:autoSpaceDE w:val="0"/>
        <w:autoSpaceDN w:val="0"/>
        <w:spacing w:after="0" w:line="240" w:lineRule="auto"/>
        <w:ind w:left="426"/>
        <w:jc w:val="both"/>
        <w:rPr>
          <w:rFonts w:ascii="Arial" w:eastAsia="Times New Roman" w:hAnsi="Arial" w:cs="Arial"/>
          <w:iCs/>
          <w:sz w:val="20"/>
          <w:szCs w:val="20"/>
          <w:lang w:val="es-ES" w:eastAsia="es-ES"/>
        </w:rPr>
      </w:pPr>
      <w:r w:rsidRPr="00C251F2">
        <w:rPr>
          <w:rFonts w:ascii="Arial" w:eastAsia="Times New Roman" w:hAnsi="Arial" w:cs="Arial"/>
          <w:iCs/>
          <w:sz w:val="20"/>
          <w:szCs w:val="20"/>
          <w:lang w:val="es-ES" w:eastAsia="es-ES"/>
        </w:rPr>
        <w:t xml:space="preserve"> 3. Por retiro voluntario;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iCs/>
          <w:sz w:val="20"/>
          <w:szCs w:val="20"/>
          <w:lang w:val="es-ES" w:eastAsia="es-ES"/>
        </w:rPr>
        <w:t xml:space="preserve"> 4. Por separación legal.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95 CERTIFICADO.</w:t>
      </w:r>
      <w:r w:rsidRPr="00C251F2">
        <w:rPr>
          <w:rFonts w:ascii="Arial" w:eastAsia="Times New Roman" w:hAnsi="Arial" w:cs="Arial"/>
          <w:sz w:val="20"/>
          <w:szCs w:val="20"/>
          <w:lang w:val="es-ES" w:eastAsia="es-ES"/>
        </w:rPr>
        <w:t xml:space="preserve">  A toda persona que sea recibida en Plena Comunión se le entregará un certificado al efecto firmado por el Pastor.</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r w:rsidRPr="00C251F2">
        <w:rPr>
          <w:rFonts w:ascii="Arial" w:eastAsia="Times New Roman" w:hAnsi="Arial" w:cs="Arial"/>
          <w:b/>
          <w:bCs/>
          <w:sz w:val="20"/>
          <w:szCs w:val="20"/>
          <w:lang w:val="es-ES" w:eastAsia="es-ES"/>
        </w:rPr>
        <w:t>Art. 96 REGISTRO.</w:t>
      </w:r>
      <w:r w:rsidRPr="00C251F2">
        <w:rPr>
          <w:rFonts w:ascii="Arial" w:eastAsia="Times New Roman" w:hAnsi="Arial" w:cs="Arial"/>
          <w:sz w:val="20"/>
          <w:szCs w:val="20"/>
          <w:lang w:val="es-ES" w:eastAsia="es-ES"/>
        </w:rPr>
        <w:t xml:space="preserve">  Tan pronto como una persona haya sido recibida en Plena Comunión, el Pastor hará el debido registro en el libro de la Iglesia, en la sección dedicada a los Miembros en Plena Comunión.  Anotará el nombre y domicilio completos de la persona, la fecha de recepción, la manera por la cual fue recibida y el nombre del Pastor que la recibió.  Hacia el fin del año Conferencial, el Pastor hará una lista de todos los Miembros en Plena Comunión.</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97 SOBERANÍA</w:t>
      </w:r>
      <w:r w:rsidRPr="00C251F2">
        <w:rPr>
          <w:rFonts w:ascii="Arial" w:eastAsia="Times New Roman" w:hAnsi="Arial" w:cs="Arial"/>
          <w:sz w:val="20"/>
          <w:szCs w:val="20"/>
          <w:lang w:val="es-ES" w:eastAsia="es-ES"/>
        </w:rPr>
        <w:t>.  La soberanía de la Iglesia Metodista de México, A. R., radica originalmente en todos sus Miembros en Plena Comunión, los cuales tendrán el derecho de ejercitarla a través de los diversos órganos que la integran.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98 DERECHOS ECLESIÁSTICOS.</w:t>
      </w:r>
      <w:r w:rsidRPr="00C251F2">
        <w:rPr>
          <w:rFonts w:ascii="Arial" w:eastAsia="Times New Roman" w:hAnsi="Arial" w:cs="Arial"/>
          <w:sz w:val="20"/>
          <w:szCs w:val="20"/>
          <w:lang w:val="es-ES" w:eastAsia="es-ES"/>
        </w:rPr>
        <w:t xml:space="preserve">  Los Miembros en Plena Comunión tendrán derecho a todos los auxilios espirituales que da la Iglesia.  También tendrán derecho a voz y voto en la Conferencia de Iglesia y podrán ocupar cualquier puesto en la Iglesia y ser miembros de cualquier cuerpo gubernamental u otro organismo legalmente constituido, de acuerdo con las disposiciones de la Disciplina.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99 MIEMBROS ACTIVOS.</w:t>
      </w:r>
      <w:r w:rsidRPr="00C251F2">
        <w:rPr>
          <w:rFonts w:ascii="Arial" w:eastAsia="Times New Roman" w:hAnsi="Arial" w:cs="Arial"/>
          <w:sz w:val="20"/>
          <w:szCs w:val="20"/>
          <w:lang w:val="es-ES" w:eastAsia="es-ES"/>
        </w:rPr>
        <w:t xml:space="preserve">  Los miembros activos serán aquellos discípulos de Jesucristo que hayan decidido pertenecer a la Iglesia Metodista de México, A.R. y siendo aceptados por la Iglesia como Miembros en Plena Comunión, se comprometen a vivir una vida cristiana, a permanecer fieles a la Santa Iglesia de Cristo, la sostendrán  fielmente con sus oraciones, presencia, diezmos, </w:t>
      </w:r>
      <w:r w:rsidRPr="00C251F2">
        <w:rPr>
          <w:rFonts w:ascii="Arial" w:eastAsia="Times New Roman" w:hAnsi="Arial" w:cs="Arial"/>
          <w:sz w:val="20"/>
          <w:szCs w:val="20"/>
          <w:lang w:val="es-ES" w:eastAsia="es-ES"/>
        </w:rPr>
        <w:lastRenderedPageBreak/>
        <w:t>ofrendas, servicio, manteniendo obediencia a sus autoridades eclesiásticas, conocerán y practicarán su doctrina.</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100 MIEMBROS AUSENTES.</w:t>
      </w:r>
      <w:r w:rsidRPr="00C251F2">
        <w:rPr>
          <w:rFonts w:ascii="Arial" w:eastAsia="Times New Roman" w:hAnsi="Arial" w:cs="Arial"/>
          <w:sz w:val="20"/>
          <w:szCs w:val="20"/>
          <w:lang w:val="es-ES" w:eastAsia="es-ES"/>
        </w:rPr>
        <w:t xml:space="preserve">  Cuando un miembro de una Iglesia Local se ausentare de ella por haber fijado temporalmente su residencia fuera del Cargo Pastoral, no se borrará del libro de registro ni se le dará de baja en las estadísticas oficiales, a menos que de hecho o de ley haya terminado su relación con su Iglesia Local.  Un miembro ausente conservará sus derechos eclesiásticos y sus obligaciones en la Iglesia Local, mientras no terminen oficialmente sus relaciones con ella.</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101 CARTA DE PRESENTACIÓN.</w:t>
      </w:r>
      <w:r w:rsidRPr="00C251F2">
        <w:rPr>
          <w:rFonts w:ascii="Arial" w:eastAsia="Times New Roman" w:hAnsi="Arial" w:cs="Arial"/>
          <w:sz w:val="20"/>
          <w:szCs w:val="20"/>
          <w:lang w:val="es-ES" w:eastAsia="es-ES"/>
        </w:rPr>
        <w:t xml:space="preserve">  Cuando un miembro de una Iglesia local mudare su residencia a algún lugar donde no hubiere congregación Metodista, ni la hubiere en lugar cercano, pero hubiere en cambio alguna otra Iglesia evangélica a la cual deseare asistir dicha persona, el Pastor le extenderá una carta de presentación, acreditándola como miembro en buenas relaciones con su Iglesia de origen.  Mientras dicha persona no se una oficialmente a otra Iglesia Metodista por traslado o a otra Iglesia evangélica por transferencia, su nombre no será dado de baja ni será eliminado de las estadísticas oficiales, permaneciendo como </w:t>
      </w:r>
      <w:r w:rsidRPr="00C251F2">
        <w:rPr>
          <w:rFonts w:ascii="Arial" w:eastAsia="Times New Roman" w:hAnsi="Arial" w:cs="Arial"/>
          <w:i/>
          <w:iCs/>
          <w:sz w:val="20"/>
          <w:szCs w:val="20"/>
          <w:lang w:val="es-ES" w:eastAsia="es-ES"/>
        </w:rPr>
        <w:t>Miembro Ausente</w:t>
      </w:r>
      <w:r w:rsidRPr="00C251F2">
        <w:rPr>
          <w:rFonts w:ascii="Arial" w:eastAsia="Times New Roman" w:hAnsi="Arial" w:cs="Arial"/>
          <w:sz w:val="20"/>
          <w:szCs w:val="20"/>
          <w:lang w:val="es-ES" w:eastAsia="es-ES"/>
        </w:rPr>
        <w:t xml:space="preserve"> en su Iglesia de origen.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102 RESTRICCIÓN.</w:t>
      </w:r>
      <w:r w:rsidRPr="00C251F2">
        <w:rPr>
          <w:rFonts w:ascii="Arial" w:eastAsia="Times New Roman" w:hAnsi="Arial" w:cs="Arial"/>
          <w:sz w:val="20"/>
          <w:szCs w:val="20"/>
          <w:lang w:val="es-ES" w:eastAsia="es-ES"/>
        </w:rPr>
        <w:t xml:space="preserve">  La IMMAR reconocerá que sólo su cuerpo Pastoral, en virtud de su llamamiento divino, su preparación teológica y la confirmación de la Iglesia mediante su ordenación, estará facultado para ministrar los sacramentos y los demás actos rituales Art. 334. Por esta razón, los miembros en plena comunión se abstendrán de ejercer estas facultades pastorales, a menos que tengan el permiso por escrito del Superintendente del Distrito respectivo Art. 355</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sz w:val="20"/>
          <w:szCs w:val="20"/>
          <w:lang w:eastAsia="es-ES"/>
        </w:rPr>
        <w:t>Art.</w:t>
      </w:r>
      <w:r w:rsidRPr="00C251F2">
        <w:rPr>
          <w:rFonts w:ascii="Arial" w:eastAsia="Times New Roman" w:hAnsi="Arial" w:cs="Arial"/>
          <w:b/>
          <w:sz w:val="20"/>
          <w:szCs w:val="20"/>
          <w:lang w:val="es-ES" w:eastAsia="es-ES"/>
        </w:rPr>
        <w:t xml:space="preserve"> 103 CAPACITACIÓN EN IDENTIDAD METODISTA.  </w:t>
      </w:r>
      <w:r w:rsidRPr="00C251F2">
        <w:rPr>
          <w:rFonts w:ascii="Arial" w:eastAsia="Times New Roman" w:hAnsi="Arial" w:cs="Arial"/>
          <w:sz w:val="20"/>
          <w:szCs w:val="20"/>
          <w:lang w:val="es-ES" w:eastAsia="es-ES"/>
        </w:rPr>
        <w:t xml:space="preserve">Todo funcionario en los ámbitos local, distrital, conferencial y nacional, una vez electo, recibirá una capacitación y actualización en Doctrina, Historia y Gobierno Metodista.  El curso será elaborado por la Comisión Nacional de Continuidad y Capacitación en Ministerios, y la aplicación será responsabilidad del Gabinete y la labor Pastoral correspondientes. </w:t>
      </w:r>
    </w:p>
    <w:p w:rsidR="00C251F2" w:rsidRPr="00C251F2" w:rsidRDefault="00C251F2" w:rsidP="00C251F2">
      <w:pPr>
        <w:autoSpaceDE w:val="0"/>
        <w:autoSpaceDN w:val="0"/>
        <w:spacing w:after="0" w:line="240" w:lineRule="auto"/>
        <w:jc w:val="both"/>
        <w:rPr>
          <w:rFonts w:ascii="Arial" w:eastAsia="Times New Roman" w:hAnsi="Arial" w:cs="Arial"/>
          <w:b/>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sz w:val="20"/>
          <w:szCs w:val="20"/>
          <w:lang w:val="es-ES" w:eastAsia="es-ES"/>
        </w:rPr>
        <w:t>Art. 10</w:t>
      </w:r>
      <w:r w:rsidRPr="00C251F2">
        <w:rPr>
          <w:rFonts w:ascii="Arial" w:eastAsia="Times New Roman" w:hAnsi="Arial" w:cs="Arial"/>
          <w:b/>
          <w:color w:val="000000"/>
          <w:sz w:val="20"/>
          <w:szCs w:val="20"/>
          <w:lang w:val="es-ES" w:eastAsia="es-ES"/>
        </w:rPr>
        <w:t>4</w:t>
      </w:r>
      <w:r w:rsidRPr="00C251F2">
        <w:rPr>
          <w:rFonts w:ascii="Arial" w:eastAsia="Times New Roman" w:hAnsi="Arial" w:cs="Arial"/>
          <w:b/>
          <w:sz w:val="20"/>
          <w:szCs w:val="20"/>
          <w:lang w:val="es-ES" w:eastAsia="es-ES"/>
        </w:rPr>
        <w:t xml:space="preserve"> APROBACIÓN DEL CURSO DE IDENTIDAD METODISTA</w:t>
      </w:r>
      <w:r w:rsidRPr="00C251F2">
        <w:rPr>
          <w:rFonts w:ascii="Arial" w:eastAsia="Times New Roman" w:hAnsi="Arial" w:cs="Arial"/>
          <w:sz w:val="20"/>
          <w:szCs w:val="20"/>
          <w:lang w:val="es-ES" w:eastAsia="es-ES"/>
        </w:rPr>
        <w:t>.  Para que un laico pueda ocupar cualquier puesto en la Iglesia en los ámbitos conferencial o nacional, ya sea por designación o elección para ser miembro de cualquier cuerpo gubernamental, directivo o gerencial de organismos e instituciones de la IMMAR, además de ser miembro en plena comunión en activo, será preciso que manifieste una clara identidad metodista y que cada año que ocupe un cargo de esa naturaleza deberá aprobar  un curso de Doctrina, Historia y Gobierno Metodista.  El curso será elaborado por la Comisión Nacional de Continuidad y Capacitación en Ministerios, y la aplicación será responsabilidad del Gabinete y la labor Pastoral correspondientes.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III</w:t>
      </w:r>
    </w:p>
    <w:p w:rsidR="00C251F2" w:rsidRPr="00C251F2" w:rsidRDefault="00C251F2" w:rsidP="00C251F2">
      <w:pPr>
        <w:autoSpaceDE w:val="0"/>
        <w:autoSpaceDN w:val="0"/>
        <w:adjustRightInd w:val="0"/>
        <w:spacing w:after="0" w:line="240" w:lineRule="auto"/>
        <w:jc w:val="center"/>
        <w:rPr>
          <w:rFonts w:ascii="Arial" w:eastAsia="Times New Roman" w:hAnsi="Arial" w:cs="Arial"/>
          <w:b/>
          <w:bCs/>
          <w:color w:val="000000"/>
          <w:sz w:val="20"/>
          <w:szCs w:val="20"/>
        </w:rPr>
      </w:pPr>
      <w:r w:rsidRPr="00C251F2">
        <w:rPr>
          <w:rFonts w:ascii="Arial" w:eastAsia="Times New Roman" w:hAnsi="Arial" w:cs="Arial"/>
          <w:b/>
          <w:bCs/>
          <w:color w:val="000000"/>
          <w:sz w:val="20"/>
          <w:szCs w:val="20"/>
        </w:rPr>
        <w:t>MIEMBROS AFILIADOS</w:t>
      </w:r>
    </w:p>
    <w:p w:rsidR="00C251F2" w:rsidRPr="00C251F2" w:rsidRDefault="00C251F2" w:rsidP="00C251F2">
      <w:pPr>
        <w:autoSpaceDE w:val="0"/>
        <w:autoSpaceDN w:val="0"/>
        <w:adjustRightInd w:val="0"/>
        <w:spacing w:after="0" w:line="240" w:lineRule="auto"/>
        <w:ind w:left="644"/>
        <w:jc w:val="center"/>
        <w:rPr>
          <w:rFonts w:ascii="Arial" w:eastAsia="Times New Roman" w:hAnsi="Arial" w:cs="Arial"/>
          <w:b/>
          <w:bCs/>
          <w:color w:val="000000"/>
          <w:sz w:val="20"/>
          <w:szCs w:val="20"/>
          <w:highlight w:val="green"/>
        </w:rPr>
      </w:pP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 xml:space="preserve">Art. 105 NATURALEZA.  </w:t>
      </w:r>
      <w:r w:rsidRPr="00C251F2">
        <w:rPr>
          <w:rFonts w:ascii="Arial" w:eastAsia="Times New Roman" w:hAnsi="Arial" w:cs="Arial"/>
          <w:color w:val="000000"/>
          <w:sz w:val="20"/>
          <w:szCs w:val="20"/>
        </w:rPr>
        <w:t>Los miembros de iglesias cristianas hermanas que por motivos de migración, cercanía geográfica, circunstancias personales, familiares o laborales, que asisten regularmente y participan de la vida interna de una iglesia local, podrán ser reconocidos como Miembros Afiliados, sin perder su membresía en su denominación de origen.</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 xml:space="preserve">Art. 106 REQUISITOS.  </w:t>
      </w:r>
      <w:r w:rsidRPr="00C251F2">
        <w:rPr>
          <w:rFonts w:ascii="Arial" w:eastAsia="Times New Roman" w:hAnsi="Arial" w:cs="Arial"/>
          <w:color w:val="000000"/>
          <w:sz w:val="20"/>
          <w:szCs w:val="20"/>
        </w:rPr>
        <w:t>Presentar su solicitud avalada por su pastor o congregación de origen, haber tomado el Curso de Probandos y haber participado un mínimo de un año con buen testimonio en la congregación en la que solicita su membresía.</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107 DERECHOS ECLESIÁSTICOS</w:t>
      </w:r>
      <w:r w:rsidRPr="00C251F2">
        <w:rPr>
          <w:rFonts w:ascii="Arial" w:eastAsia="Times New Roman" w:hAnsi="Arial" w:cs="Arial"/>
          <w:color w:val="000000"/>
          <w:sz w:val="20"/>
          <w:szCs w:val="20"/>
        </w:rPr>
        <w:t xml:space="preserve">.  Los Miembros Afiliados tendrán derecho a todos los auxilios espirituales que da la Iglesia y podrán participar por recomendación del pastor y de la </w:t>
      </w:r>
      <w:r w:rsidRPr="00C251F2">
        <w:rPr>
          <w:rFonts w:ascii="Arial" w:eastAsia="Times New Roman" w:hAnsi="Arial" w:cs="Arial"/>
          <w:color w:val="000000"/>
          <w:sz w:val="20"/>
          <w:szCs w:val="20"/>
        </w:rPr>
        <w:lastRenderedPageBreak/>
        <w:t>Junta de Administradores en todo aquello que nutra su fe y amor a Dios y ejercite sus dones y talentos.</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 xml:space="preserve">Art. 108 RESTRICCIONES.  </w:t>
      </w:r>
      <w:r w:rsidRPr="00C251F2">
        <w:rPr>
          <w:rFonts w:ascii="Arial" w:eastAsia="Times New Roman" w:hAnsi="Arial" w:cs="Arial"/>
          <w:sz w:val="20"/>
          <w:szCs w:val="20"/>
          <w:lang w:val="es-ES" w:eastAsia="es-ES"/>
        </w:rPr>
        <w:t>No tendrán voto en la Conferencia de Iglesia, ni podrán ocupar ningún puesto que de acuerdo con la Disciplina, exija que el responsable sea Miembro en Plena Comunión.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ind w:left="567"/>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IV</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BAUTISMO DE INFANTES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109</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BAUTISMO DE INFANTES.</w:t>
      </w:r>
      <w:r w:rsidRPr="00C251F2">
        <w:rPr>
          <w:rFonts w:ascii="Arial" w:eastAsia="Times New Roman" w:hAnsi="Arial" w:cs="Arial"/>
          <w:sz w:val="20"/>
          <w:szCs w:val="20"/>
          <w:lang w:val="es-ES" w:eastAsia="es-ES"/>
        </w:rPr>
        <w:t xml:space="preserve">  Todos los niños y niñas, en virtud de los beneficios incondicionales de la expiación hecha por Cristo Jesús, son miembros del Reino de Dios, por la gracia divina.  Por consiguiente, tienen derecho a recibir el Sacramento del Bautismo, no como testimonio de arrepentimiento, confesión y perdón de pecados, sino como señal del pacto que Dios ha hecho con su pueblo redimido.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El Pastor deberá exhortar a los padres o tutores, miembros de su cargo Pastoral, a que tan pronto como sea posible consagren sus hijos o hijas a Dios por medio del bautismo.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Antes de administrar el bautismo a los niños o niñas, el Pastor deberá instruir a los padres acerca del significado de las solemnes promesas que tendrán que hacer; deberá amonestarlos y aconsejarlos a fin de que cumplan con el sagrado deber de conducirlos a Cristo Jesús y guiarlos en el crecimiento de la vida cristiana; y deberá cerciorarse de que hayan cumplido con la ley del registro civil.</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110</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CERTIFICADO.</w:t>
      </w:r>
      <w:r w:rsidRPr="00C251F2">
        <w:rPr>
          <w:rFonts w:ascii="Arial" w:eastAsia="Times New Roman" w:hAnsi="Arial" w:cs="Arial"/>
          <w:sz w:val="20"/>
          <w:szCs w:val="20"/>
          <w:lang w:val="es-ES" w:eastAsia="es-ES"/>
        </w:rPr>
        <w:t xml:space="preserve">  El Pastor deberá entregar a los padres o tutores de los niños o niñas que haya bautizado, un certificado de bautismo firmado por el Pastor que ofició en el sacramento.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111 REGISTRO.</w:t>
      </w:r>
      <w:r w:rsidRPr="00C251F2">
        <w:rPr>
          <w:rFonts w:ascii="Arial" w:eastAsia="Times New Roman" w:hAnsi="Arial" w:cs="Arial"/>
          <w:sz w:val="20"/>
          <w:szCs w:val="20"/>
          <w:lang w:val="es-ES" w:eastAsia="es-ES"/>
        </w:rPr>
        <w:t xml:space="preserve">  Tan pronto como un(a) niño o niña haya sido bautizado/a, el Pastor hará el debido registro en la sección respectiva del libro de la Iglesia.  Anotará el nombre del niño o niña, el lugar y fecha de bautismo, el nombre del Pastor oficiante, el lugar y la fecha de nacimiento del niño/a, la oficialía y fecha del registro civil, el nombre de los padres del niño o el nombre de los tutores si los tuviere y el nombre de los testigos (padrinos) del bautismo.  Al bautizar al niño/a, el Pastor deberá darle el mismo nombre que tenga en el registro civil.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112 PROBANDOS POR BAUTISMO.</w:t>
      </w:r>
      <w:r w:rsidRPr="00C251F2">
        <w:rPr>
          <w:rFonts w:ascii="Arial" w:eastAsia="Times New Roman" w:hAnsi="Arial" w:cs="Arial"/>
          <w:sz w:val="20"/>
          <w:szCs w:val="20"/>
          <w:lang w:val="es-ES" w:eastAsia="es-ES"/>
        </w:rPr>
        <w:t xml:space="preserve">  El Pastor formará un registro de Miembros a Prueba por Bautismo con los nombres de todos los niños y niñas de su Cargo Pastoral que estén bautizados y lo mantendrá al corriente.  Dichos nombres formarán parte del registro oficial de Miembros a Prueba.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113</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RELACIÓN.</w:t>
      </w:r>
      <w:r w:rsidRPr="00C251F2">
        <w:rPr>
          <w:rFonts w:ascii="Arial" w:eastAsia="Times New Roman" w:hAnsi="Arial" w:cs="Arial"/>
          <w:sz w:val="20"/>
          <w:szCs w:val="20"/>
          <w:lang w:val="es-ES" w:eastAsia="es-ES"/>
        </w:rPr>
        <w:t xml:space="preserve">  Todos los niños o niñas bautizados quedan en relación de pacto visible con Dios en virtud del significado espiritual del bautismo.  Por consiguiente, la Iglesia Metodista de México, A. R., reconoce que tales niños y niñas han entrado en una relación formal con la Iglesia, y los cuenta como Miembros a Prueba, colocándolos bajo su cuidado.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114 INSTRUCCIÓN.</w:t>
      </w:r>
      <w:r w:rsidRPr="00C251F2">
        <w:rPr>
          <w:rFonts w:ascii="Arial" w:eastAsia="Times New Roman" w:hAnsi="Arial" w:cs="Arial"/>
          <w:sz w:val="20"/>
          <w:szCs w:val="20"/>
          <w:lang w:val="es-ES" w:eastAsia="es-ES"/>
        </w:rPr>
        <w:t xml:space="preserve">  Será deber de los padres o tutores, con el apoyo del Pastor y las demás personas encargadas de Desarrollo Cristiano del Cargo Pastoral, instruir a los niños y niñas en el significado de la fe cristiana, criarlos en la disciplina y amonestación del Señor y guiarlos a que se consagren en amor y confianza a Cristo Jesús como su Señor y Salvador. Además, investigarán el estado de su experiencia religiosa y los conducirán en la práctica devota y frecuente de los medios de gracia, tales como la oración, el culto divino en la Iglesia y en la familia, el estudio reverente de las Sagradas Escrituras y la participación en la Santa Comunión.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w:t>
      </w:r>
      <w:r w:rsidRPr="00C251F2">
        <w:rPr>
          <w:rFonts w:ascii="Arial" w:eastAsia="Times New Roman" w:hAnsi="Arial" w:cs="Arial"/>
          <w:b/>
          <w:sz w:val="20"/>
          <w:szCs w:val="20"/>
          <w:lang w:val="es-ES" w:eastAsia="es-ES"/>
        </w:rPr>
        <w:t xml:space="preserve">115 </w:t>
      </w:r>
      <w:r w:rsidRPr="00C251F2">
        <w:rPr>
          <w:rFonts w:ascii="Arial" w:eastAsia="Times New Roman" w:hAnsi="Arial" w:cs="Arial"/>
          <w:b/>
          <w:bCs/>
          <w:sz w:val="20"/>
          <w:szCs w:val="20"/>
          <w:lang w:val="es-ES" w:eastAsia="es-ES"/>
        </w:rPr>
        <w:t>PROMOCIÓN.</w:t>
      </w:r>
      <w:r w:rsidRPr="00C251F2">
        <w:rPr>
          <w:rFonts w:ascii="Arial" w:eastAsia="Times New Roman" w:hAnsi="Arial" w:cs="Arial"/>
          <w:sz w:val="20"/>
          <w:szCs w:val="20"/>
          <w:lang w:val="es-ES" w:eastAsia="es-ES"/>
        </w:rPr>
        <w:t xml:space="preserve">  Tan pronto como los niños y niñas bautizados hayan llegado a la edad de doce años, estén en capacidad de tomar decisiones responsables, den además evidencia de tener fe viva en Cristo Jesús y de haber sido debidamente instruidos, el Pastor - de acuerdo con los padres o tutores- presentará a estos niños o niñas ante la congregación para que hagan pública </w:t>
      </w:r>
      <w:r w:rsidRPr="00C251F2">
        <w:rPr>
          <w:rFonts w:ascii="Arial" w:eastAsia="Times New Roman" w:hAnsi="Arial" w:cs="Arial"/>
          <w:sz w:val="20"/>
          <w:szCs w:val="20"/>
          <w:lang w:val="es-ES" w:eastAsia="es-ES"/>
        </w:rPr>
        <w:lastRenderedPageBreak/>
        <w:t>profesión de fe cristiana, y ratifiquen su consagración personal al Señor Jesús y sean recibidos como Miembros en Plena Comunión según el ritual establecido.</w:t>
      </w: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V</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TRASLADO DE MIEMBROS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 xml:space="preserve">116 </w:t>
      </w:r>
      <w:r w:rsidRPr="00C251F2">
        <w:rPr>
          <w:rFonts w:ascii="Arial" w:eastAsia="Times New Roman" w:hAnsi="Arial" w:cs="Arial"/>
          <w:b/>
          <w:bCs/>
          <w:sz w:val="20"/>
          <w:szCs w:val="20"/>
          <w:lang w:val="es-ES" w:eastAsia="es-ES"/>
        </w:rPr>
        <w:t>MOTIVO Y TRÁMITE.</w:t>
      </w:r>
      <w:r w:rsidRPr="00C251F2">
        <w:rPr>
          <w:rFonts w:ascii="Arial" w:eastAsia="Times New Roman" w:hAnsi="Arial" w:cs="Arial"/>
          <w:sz w:val="20"/>
          <w:szCs w:val="20"/>
          <w:lang w:val="es-ES" w:eastAsia="es-ES"/>
        </w:rPr>
        <w:t xml:space="preserve">  Cuando un miembro de una Iglesia Local mudare su residencia por tiempo prolongado o permanente fuera de la jurisdicción de su Iglesia de origen y hubiere Iglesia Metodista en el lugar de su nueva residencia o cerca de ella, el Pastor recomendará que se una a ella.  Si dicha persona conviniere en hacerlo así, se le dará una carta de traslado, y cuando la presente, el Pastor deberá cumplirá con el acto público de recibir a la persona trasladada mediante el ritual establecido.  Tanto el Pastor que dé la carta de traslado como el que la reciba deberán cumplir con los demás trámites que se especifican adelante.  Cuando un Pastor encuentre que dentro de su Cargo Pastoral radique un miembro de otra Iglesia Metodista local deberá procurar su traslado, persuadiéndolo al efecto y comunicándose con el Pastor respectivo.  Donde no hubiere Pastor encargado, el Superintendente de Distrito correspondiente deberá expedir o solicitar la carta de traslado.</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117 CARTA DE TRASLADO.</w:t>
      </w:r>
      <w:r w:rsidRPr="00C251F2">
        <w:rPr>
          <w:rFonts w:ascii="Arial" w:eastAsia="Times New Roman" w:hAnsi="Arial" w:cs="Arial"/>
          <w:sz w:val="20"/>
          <w:szCs w:val="20"/>
          <w:lang w:val="es-ES" w:eastAsia="es-ES"/>
        </w:rPr>
        <w:t xml:space="preserve">  Una carta de traslado deberá especificar si se extiende a favor de un Miembro en Plena Comunión o un Miembro Probando, según sea el caso.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118 AVISO DE TRASLADO.</w:t>
      </w:r>
      <w:r w:rsidRPr="00C251F2">
        <w:rPr>
          <w:rFonts w:ascii="Arial" w:eastAsia="Times New Roman" w:hAnsi="Arial" w:cs="Arial"/>
          <w:sz w:val="20"/>
          <w:szCs w:val="20"/>
          <w:lang w:val="es-ES" w:eastAsia="es-ES"/>
        </w:rPr>
        <w:t xml:space="preserve">  Cuando un Pastor haya recibido a una persona por traslado y haya hecho el debido registro en el libro de la Iglesia, deberá enviar carta de aviso al Pastor que haya expedido el traslado, a fin de que éste sepa oficialmente que la persona trasladada es ya miembro de otra Iglesia Local y pueda así ser dada de baja en su Iglesia de origen.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119 DERECHO.</w:t>
      </w:r>
      <w:r w:rsidRPr="00C251F2">
        <w:rPr>
          <w:rFonts w:ascii="Arial" w:eastAsia="Times New Roman" w:hAnsi="Arial" w:cs="Arial"/>
          <w:sz w:val="20"/>
          <w:szCs w:val="20"/>
          <w:lang w:val="es-ES" w:eastAsia="es-ES"/>
        </w:rPr>
        <w:t xml:space="preserve">  Ningún Pastor podrá negar a un miembro de la Iglesia la carta de traslado, salvo por razones que justifiquen y requieran  un proceso judicial contra dicho miembro.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120 TRASLADO SIN CARTA.</w:t>
      </w:r>
      <w:r w:rsidRPr="00C251F2">
        <w:rPr>
          <w:rFonts w:ascii="Arial" w:eastAsia="Times New Roman" w:hAnsi="Arial" w:cs="Arial"/>
          <w:sz w:val="20"/>
          <w:szCs w:val="20"/>
          <w:lang w:val="es-ES" w:eastAsia="es-ES"/>
        </w:rPr>
        <w:t xml:space="preserve">  Cuando un Pastor o un Laico con nombramiento Pastoral sean asignados por el obispo y su Gabinete a un Cargo Pastoral, pasarán a ser Miembros en Plena Comunión de ese Cargo Pastoral sin necesidad de presentar la carta de traslado, juntamente con los miembros de su familia que hayan sido recibidos como miembros de la Iglesia.  En ambos casos el traslado será automático, siendo deber de los Pastores correspondientes hacer las anotaciones de baja y alta en los libros de registro respectivos.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VI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MIEMBROS INACTIVOS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121 DEFINICIÓN Y PROCEDIMIENTOS.</w:t>
      </w:r>
      <w:r w:rsidRPr="00C251F2">
        <w:rPr>
          <w:rFonts w:ascii="Arial" w:eastAsia="Times New Roman" w:hAnsi="Arial" w:cs="Arial"/>
          <w:sz w:val="20"/>
          <w:szCs w:val="20"/>
          <w:lang w:val="es-ES" w:eastAsia="es-ES"/>
        </w:rPr>
        <w:t xml:space="preserve">  Cuando un Miembro en Plena Comunión dejare de manifestar interés como miembro de la Iglesia, ya sea por negligencia habitual en el cumplimiento de sus votos, o por ausencia continua a los cultos, o por falta persistente de cooperación financiera, o por otra evidencia suficiente, el Pastor y las demás personas que tengan cuidado de esa alma deberán hacer todo esfuerzo posible para que dicha persona renueve su interés en la Iglesia, notificándolo a la junta de administradores. Si al cabo de un año de hacer estos esfuerzos la persona no manifestare deseo de participar en la Iglesia, se le contará como miembro inactivo y perderá sus derechos de miembro en plena comunión a excepción de los auxilios espirituales y se hará la anotación debida en el libro de registro, con la indicación de los motivos y la fecha de tal anotación.</w:t>
      </w:r>
      <w:r w:rsidRPr="00C251F2">
        <w:rPr>
          <w:rFonts w:ascii="Arial" w:eastAsia="Times New Roman" w:hAnsi="Arial" w:cs="Arial"/>
          <w:sz w:val="20"/>
          <w:szCs w:val="20"/>
          <w:lang w:eastAsia="es-ES"/>
        </w:rPr>
        <w:t xml:space="preserve">  </w:t>
      </w:r>
      <w:r w:rsidRPr="00C251F2">
        <w:rPr>
          <w:rFonts w:ascii="Arial" w:eastAsia="Times New Roman" w:hAnsi="Arial" w:cs="Arial"/>
          <w:sz w:val="20"/>
          <w:szCs w:val="20"/>
          <w:lang w:val="es-ES" w:eastAsia="es-ES"/>
        </w:rPr>
        <w:t>Se le notificará mediante una carta Pastoral su cambio de relación y se dejará la posibilidad para una eventual readmisión.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122 RELACIÓN.</w:t>
      </w:r>
      <w:r w:rsidRPr="00C251F2">
        <w:rPr>
          <w:rFonts w:ascii="Arial" w:eastAsia="Times New Roman" w:hAnsi="Arial" w:cs="Arial"/>
          <w:sz w:val="20"/>
          <w:szCs w:val="20"/>
          <w:lang w:val="es-ES" w:eastAsia="es-ES"/>
        </w:rPr>
        <w:t xml:space="preserve">  Ningún Miembro Inactivo será contado en las estadísticas oficiales de Miembros en Plena Comunión, sino que se anotará en la lista de Miembros Inactivos.  El Pastor entregará dicha lista a su sucesor para que éste renueve los esfuerzos por reincorporarlos a la vida </w:t>
      </w:r>
      <w:r w:rsidRPr="00C251F2">
        <w:rPr>
          <w:rFonts w:ascii="Arial" w:eastAsia="Times New Roman" w:hAnsi="Arial" w:cs="Arial"/>
          <w:sz w:val="20"/>
          <w:szCs w:val="20"/>
          <w:lang w:val="es-ES" w:eastAsia="es-ES"/>
        </w:rPr>
        <w:lastRenderedPageBreak/>
        <w:t>activa de la Iglesia.  Pasados dos años, se aplicará el Art. 129.  Además se le notificará mediante una carta Pastoral su baja y se dejará la posibilidad para una eventual readmisión.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123 AUSENCIA SIN AVISO.</w:t>
      </w:r>
      <w:r w:rsidRPr="00C251F2">
        <w:rPr>
          <w:rFonts w:ascii="Arial" w:eastAsia="Times New Roman" w:hAnsi="Arial" w:cs="Arial"/>
          <w:sz w:val="20"/>
          <w:szCs w:val="20"/>
          <w:lang w:val="es-ES" w:eastAsia="es-ES"/>
        </w:rPr>
        <w:t xml:space="preserve">  Cuando un miembro de una Iglesia Local mudare su residencia fuera del Cargo Pastoral sin definir sus relaciones futuras con su Iglesia, el Pastor se comunicará con éste para conocer su decisión al respecto, así como con el Pastor metodista más cercano al lugar de residencia del miembro ausente para relacionarlos entre sí.  De ser posible, se hará el traslado dentro de lo que establece esta Legislación, pero si la persona no manifestare interés alguno en afiliarse a la Iglesia, y por un año resultaren infructuosos los esfuerzos de los Pastores, se procederá con el trámite referente a un Miembro Inactivo.</w:t>
      </w:r>
      <w:r w:rsidRPr="00C251F2">
        <w:rPr>
          <w:rFonts w:ascii="Arial" w:eastAsia="Times New Roman" w:hAnsi="Arial" w:cs="Arial"/>
          <w:sz w:val="20"/>
          <w:szCs w:val="20"/>
          <w:lang w:eastAsia="es-ES"/>
        </w:rPr>
        <w:t xml:space="preserve">  </w:t>
      </w:r>
      <w:r w:rsidRPr="00C251F2">
        <w:rPr>
          <w:rFonts w:ascii="Arial" w:eastAsia="Times New Roman" w:hAnsi="Arial" w:cs="Arial"/>
          <w:sz w:val="20"/>
          <w:szCs w:val="20"/>
          <w:lang w:val="es-ES" w:eastAsia="es-ES"/>
        </w:rPr>
        <w:t xml:space="preserve">Se le notificará mediante una carta pastoral y se dejará la posibilidad para una eventual readmisión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VII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TÉRMINO DE RELACIONES CON LA IGLESIA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124</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TÉRMINO DE RELACIONES.</w:t>
      </w:r>
      <w:r w:rsidRPr="00C251F2">
        <w:rPr>
          <w:rFonts w:ascii="Arial" w:eastAsia="Times New Roman" w:hAnsi="Arial" w:cs="Arial"/>
          <w:sz w:val="20"/>
          <w:szCs w:val="20"/>
          <w:lang w:val="es-ES" w:eastAsia="es-ES"/>
        </w:rPr>
        <w:t xml:space="preserve">  La relación activa de un Miembro en Plena Comunión de una Iglesia Local sólo podrá terminar de cuatro maneras: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1) Por fallecimiento;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2) Por traslado;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3) Por retiro voluntario;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4) Por inactivo al agotar su tiempo (dos años) como miembro inactivo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eastAsia="es-ES"/>
        </w:rPr>
      </w:pPr>
      <w:r w:rsidRPr="00C251F2">
        <w:rPr>
          <w:rFonts w:ascii="Arial" w:eastAsia="Times New Roman" w:hAnsi="Arial" w:cs="Arial"/>
          <w:sz w:val="20"/>
          <w:szCs w:val="20"/>
          <w:lang w:val="es-ES" w:eastAsia="es-ES"/>
        </w:rPr>
        <w:t xml:space="preserve"> 5) Por separación legal.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125 FALLECIMIENTO.</w:t>
      </w:r>
      <w:r w:rsidRPr="00C251F2">
        <w:rPr>
          <w:rFonts w:ascii="Arial" w:eastAsia="Times New Roman" w:hAnsi="Arial" w:cs="Arial"/>
          <w:sz w:val="20"/>
          <w:szCs w:val="20"/>
          <w:lang w:val="es-ES" w:eastAsia="es-ES"/>
        </w:rPr>
        <w:t xml:space="preserve">  Cuando falleciere un miembro de una Iglesia Local, el Pastor deberá darlo de baja tanto en el libro de registro como en las estadísticas oficiales, anotando en aquél la fecha de defunción.</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126 RETIRO VOLUNTARIO.</w:t>
      </w:r>
      <w:r w:rsidRPr="00C251F2">
        <w:rPr>
          <w:rFonts w:ascii="Arial" w:eastAsia="Times New Roman" w:hAnsi="Arial" w:cs="Arial"/>
          <w:sz w:val="20"/>
          <w:szCs w:val="20"/>
          <w:lang w:val="es-ES" w:eastAsia="es-ES"/>
        </w:rPr>
        <w:t xml:space="preserve">  Cuando un miembro en buenas relaciones con una Iglesia Local deseare retirarse de la Iglesia Metodista de México, A. R., deberá comunicarlo por escrito al Pastor respectivo.  Este, junto con las demás personas encargadas del cuidado espiritual de esa persona, investigarán las causas de tal determinación y, si lo creyeren apropiado, procurarán disuadir a dicha persona de su decisión.  Si ella insistiere en su propósito, se le dará de baja en el libro y estadísticas oficiales del Cargo Pastoral anotándose: "Retirado a petición propia", y la fecha de tal retiro.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127 RETIRO POR TRANSFERENCIA.</w:t>
      </w:r>
      <w:r w:rsidRPr="00C251F2">
        <w:rPr>
          <w:rFonts w:ascii="Arial" w:eastAsia="Times New Roman" w:hAnsi="Arial" w:cs="Arial"/>
          <w:sz w:val="20"/>
          <w:szCs w:val="20"/>
          <w:lang w:val="es-ES" w:eastAsia="es-ES"/>
        </w:rPr>
        <w:t xml:space="preserve">  Cuando un miembro en buenas relaciones con una Iglesia Local deseare unirse a otra Iglesia evangélica lo comunicará por escrito al Pastor respectivo, quien seguirá el procedimiento del caso anterior.  Si la persona  continúa en su deseo de retirarse de la Iglesia Metodista de México, A. R., se le dará de baja en las estadísticas y en el libro de registro, y se anotará en este último la fecha del retiro, así  como el nombre y ubicación de la Iglesia a la cual se transfiere.  Si la persona pidiere al Pastor una carta de transferencia, éste se la dará haciendo constar en ella el hecho de que ha sido miembro en buenas relaciones con la Iglesia y que ha pedido su transferencia en orden.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128 SEPARACIÓN SIN CARTA.</w:t>
      </w:r>
      <w:r w:rsidRPr="00C251F2">
        <w:rPr>
          <w:rFonts w:ascii="Arial" w:eastAsia="Times New Roman" w:hAnsi="Arial" w:cs="Arial"/>
          <w:sz w:val="20"/>
          <w:szCs w:val="20"/>
          <w:lang w:val="es-ES" w:eastAsia="es-ES"/>
        </w:rPr>
        <w:t xml:space="preserve">  Si un miembro de la Iglesia se uniere oficialmente a otra Iglesia evangélica sin dar aviso de ello al Pastor, éste lo dará de baja en las estadísticas y en el libro de registro anotando en este último: "Separado sin carta de transferencia", el nombre de la Iglesia a la que ahora pertenezca y la fecha de separación.  Al hacer esta anotación, el Pastor deberá haber comprobado la incorporación de la persona a la Iglesia del caso.</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129 SEPARACIÓN POR INACTIVO.</w:t>
      </w:r>
      <w:r w:rsidRPr="00C251F2">
        <w:rPr>
          <w:rFonts w:ascii="Arial" w:eastAsia="Times New Roman" w:hAnsi="Arial" w:cs="Arial"/>
          <w:sz w:val="20"/>
          <w:szCs w:val="20"/>
          <w:lang w:val="es-ES" w:eastAsia="es-ES"/>
        </w:rPr>
        <w:t xml:space="preserve">  Cuando un miembro de la Iglesia haya permanecido más de dos años como miembro inactivo será dado de baja definitivamente, previo acuerdo de la Conferencia de Iglesia y por recomendación de la Junta de Administradores.  El Pastor anotará en el libro de registro: "Separado por inactivo" y la fecha correspondiente.  Ninguna persona será dada de baja sin que el Pastor, y las personas encargadas de su cuidado, hayan hecho todo lo posible </w:t>
      </w:r>
      <w:r w:rsidRPr="00C251F2">
        <w:rPr>
          <w:rFonts w:ascii="Arial" w:eastAsia="Times New Roman" w:hAnsi="Arial" w:cs="Arial"/>
          <w:sz w:val="20"/>
          <w:szCs w:val="20"/>
          <w:lang w:val="es-ES" w:eastAsia="es-ES"/>
        </w:rPr>
        <w:lastRenderedPageBreak/>
        <w:t>para que esa persona asuma su relación de miembro activo.  Si una persona separada por inactiva solicita ser readmitida como miembro activo, podrá serlo si no hubiere cargos en su contra y si la recomiendan al efecto el Pastor y/o la junta de administradores.  Cuando la persona haya sido readmitida, el Pastor hará el correspondiente registro en el libro y sumará su nombre a la estadística del Cargo Pastoral.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i/>
          <w:iCs/>
          <w:sz w:val="20"/>
          <w:szCs w:val="20"/>
          <w:lang w:val="es-ES" w:eastAsia="es-ES"/>
        </w:rPr>
      </w:pPr>
      <w:r w:rsidRPr="00C251F2">
        <w:rPr>
          <w:rFonts w:ascii="Arial" w:eastAsia="Times New Roman" w:hAnsi="Arial" w:cs="Arial"/>
          <w:b/>
          <w:bCs/>
          <w:sz w:val="20"/>
          <w:szCs w:val="20"/>
          <w:lang w:val="es-ES" w:eastAsia="es-ES"/>
        </w:rPr>
        <w:t>Art. 130 SEPARACIÓN JUDICIAL.</w:t>
      </w:r>
      <w:r w:rsidRPr="00C251F2">
        <w:rPr>
          <w:rFonts w:ascii="Arial" w:eastAsia="Times New Roman" w:hAnsi="Arial" w:cs="Arial"/>
          <w:sz w:val="20"/>
          <w:szCs w:val="20"/>
          <w:lang w:val="es-ES" w:eastAsia="es-ES"/>
        </w:rPr>
        <w:t xml:space="preserve">  Cuando un Miembro en Plena Comunión de una Iglesia Local fuere suspendido o expulsado judicialmente, el Pastor esperará el tiempo que marca la Disciplina para el proceso de un Miembro en Plena Comunión, antes de darlo de baja del libro de registro y de las estadísticas oficiales del Cargo Pastoral.  Si vencido el plazo de ley, la persona suspendida o expulsada no hubiere interpuesto apelación, el Pastor la dará de baja del libro de registro y de las estadísticas, anotando en el libro: </w:t>
      </w:r>
      <w:r w:rsidRPr="00C251F2">
        <w:rPr>
          <w:rFonts w:ascii="Arial" w:eastAsia="Times New Roman" w:hAnsi="Arial" w:cs="Arial"/>
          <w:i/>
          <w:iCs/>
          <w:sz w:val="20"/>
          <w:szCs w:val="20"/>
          <w:lang w:val="es-ES" w:eastAsia="es-ES"/>
        </w:rPr>
        <w:t>"Expulsado (o Suspendido) judicialmente. Fecha... No interpuso apelación"</w:t>
      </w:r>
      <w:r w:rsidRPr="00C251F2">
        <w:rPr>
          <w:rFonts w:ascii="Arial" w:eastAsia="Times New Roman" w:hAnsi="Arial" w:cs="Arial"/>
          <w:sz w:val="20"/>
          <w:szCs w:val="20"/>
          <w:lang w:val="es-ES" w:eastAsia="es-ES"/>
        </w:rPr>
        <w:t xml:space="preserve"> Pero si la persona hubiese interpuesto apelación dentro del plazo de ley, el Pastor esperará hasta que la Conferencia de Iglesia dé su fallo final, y si ésta confirmare la sentencia del jurado que tuvo que ver en el caso, el Pastor procederá a dar de baja a dicha persona de la estadística oficial y del libro de registro, anotando en este último: </w:t>
      </w:r>
      <w:r w:rsidRPr="00C251F2">
        <w:rPr>
          <w:rFonts w:ascii="Arial" w:eastAsia="Times New Roman" w:hAnsi="Arial" w:cs="Arial"/>
          <w:i/>
          <w:iCs/>
          <w:sz w:val="20"/>
          <w:szCs w:val="20"/>
          <w:lang w:val="es-ES" w:eastAsia="es-ES"/>
        </w:rPr>
        <w:t>"Expulsado (o Suspendido) judicialmente.  Fecha... Apeló con fecha..., pero el fallo del jurado fue confirmado por la Conferencia de Iglesia con fecha...".</w:t>
      </w:r>
    </w:p>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131</w:t>
      </w:r>
      <w:r w:rsidRPr="00C251F2">
        <w:rPr>
          <w:rFonts w:ascii="Arial" w:eastAsia="Times New Roman" w:hAnsi="Arial" w:cs="Arial"/>
          <w:b/>
          <w:bCs/>
          <w:sz w:val="20"/>
          <w:szCs w:val="20"/>
          <w:lang w:val="es-ES" w:eastAsia="es-ES"/>
        </w:rPr>
        <w:t xml:space="preserve"> INFORME PASTORAL.</w:t>
      </w:r>
      <w:r w:rsidRPr="00C251F2">
        <w:rPr>
          <w:rFonts w:ascii="Arial" w:eastAsia="Times New Roman" w:hAnsi="Arial" w:cs="Arial"/>
          <w:sz w:val="20"/>
          <w:szCs w:val="20"/>
          <w:lang w:val="es-ES" w:eastAsia="es-ES"/>
        </w:rPr>
        <w:t xml:space="preserve">  El Pastor informará en Conferencia Anual los siguientes datos: </w:t>
      </w:r>
    </w:p>
    <w:p w:rsidR="00C251F2" w:rsidRPr="00C251F2" w:rsidRDefault="00C251F2" w:rsidP="00C251F2">
      <w:pPr>
        <w:numPr>
          <w:ilvl w:val="0"/>
          <w:numId w:val="40"/>
        </w:numPr>
        <w:autoSpaceDE w:val="0"/>
        <w:autoSpaceDN w:val="0"/>
        <w:spacing w:after="0" w:line="240" w:lineRule="auto"/>
        <w:ind w:left="567"/>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Cantidad de Miembros en Plena Comunión había al terminar el año Conferencial inmediato anterior; </w:t>
      </w:r>
    </w:p>
    <w:p w:rsidR="00C251F2" w:rsidRPr="00C251F2" w:rsidRDefault="00C251F2" w:rsidP="00C251F2">
      <w:pPr>
        <w:numPr>
          <w:ilvl w:val="0"/>
          <w:numId w:val="40"/>
        </w:numPr>
        <w:autoSpaceDE w:val="0"/>
        <w:autoSpaceDN w:val="0"/>
        <w:spacing w:after="0" w:line="240" w:lineRule="auto"/>
        <w:ind w:left="567"/>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Cuántos miembros fueron recibidos en Plena Comunión durante el año Conferencial, indicando la manera de su ingreso; </w:t>
      </w:r>
    </w:p>
    <w:p w:rsidR="00C251F2" w:rsidRPr="00C251F2" w:rsidRDefault="00C251F2" w:rsidP="00C251F2">
      <w:pPr>
        <w:numPr>
          <w:ilvl w:val="0"/>
          <w:numId w:val="40"/>
        </w:numPr>
        <w:autoSpaceDE w:val="0"/>
        <w:autoSpaceDN w:val="0"/>
        <w:spacing w:after="0" w:line="240" w:lineRule="auto"/>
        <w:ind w:left="567"/>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Cuántos Miembros en Plena Comunión fueron dados de baja y la causa de su retiro o separación; </w:t>
      </w:r>
    </w:p>
    <w:p w:rsidR="00C251F2" w:rsidRPr="00C251F2" w:rsidRDefault="00C251F2" w:rsidP="00C251F2">
      <w:pPr>
        <w:numPr>
          <w:ilvl w:val="0"/>
          <w:numId w:val="40"/>
        </w:numPr>
        <w:autoSpaceDE w:val="0"/>
        <w:autoSpaceDN w:val="0"/>
        <w:spacing w:after="0" w:line="240" w:lineRule="auto"/>
        <w:ind w:left="567"/>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Cuántos miembros hay en relación activa; </w:t>
      </w:r>
    </w:p>
    <w:p w:rsidR="00C251F2" w:rsidRPr="00C251F2" w:rsidRDefault="00C251F2" w:rsidP="00C251F2">
      <w:pPr>
        <w:numPr>
          <w:ilvl w:val="0"/>
          <w:numId w:val="40"/>
        </w:numPr>
        <w:autoSpaceDE w:val="0"/>
        <w:autoSpaceDN w:val="0"/>
        <w:spacing w:after="0" w:line="240" w:lineRule="auto"/>
        <w:ind w:left="567"/>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Cuántos Miembros inactivos;</w:t>
      </w:r>
    </w:p>
    <w:p w:rsidR="00C251F2" w:rsidRPr="00C251F2" w:rsidRDefault="00C251F2" w:rsidP="00C251F2">
      <w:pPr>
        <w:numPr>
          <w:ilvl w:val="0"/>
          <w:numId w:val="40"/>
        </w:numPr>
        <w:autoSpaceDE w:val="0"/>
        <w:autoSpaceDN w:val="0"/>
        <w:spacing w:after="0" w:line="240" w:lineRule="auto"/>
        <w:ind w:left="567"/>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Cuántos miembros ausentes, tomando en cuenta los datos anteriores.</w:t>
      </w:r>
    </w:p>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8"/>
          <w:szCs w:val="28"/>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8"/>
          <w:szCs w:val="28"/>
          <w:lang w:val="es-ES" w:eastAsia="es-ES"/>
        </w:rPr>
      </w:pPr>
      <w:r w:rsidRPr="00C251F2">
        <w:rPr>
          <w:rFonts w:ascii="Arial" w:eastAsia="Times New Roman" w:hAnsi="Arial" w:cs="Arial"/>
          <w:b/>
          <w:bCs/>
          <w:sz w:val="28"/>
          <w:szCs w:val="28"/>
          <w:lang w:val="es-ES" w:eastAsia="es-ES"/>
        </w:rPr>
        <w:t>SECCIÓN SEGUNDA</w:t>
      </w:r>
    </w:p>
    <w:p w:rsidR="00C251F2" w:rsidRPr="00C251F2" w:rsidRDefault="00C251F2" w:rsidP="00C251F2">
      <w:pPr>
        <w:autoSpaceDE w:val="0"/>
        <w:autoSpaceDN w:val="0"/>
        <w:spacing w:after="0" w:line="240" w:lineRule="auto"/>
        <w:jc w:val="center"/>
        <w:rPr>
          <w:rFonts w:ascii="Arial" w:eastAsia="Times New Roman" w:hAnsi="Arial" w:cs="Arial"/>
          <w:b/>
          <w:bCs/>
          <w:sz w:val="28"/>
          <w:szCs w:val="28"/>
          <w:lang w:val="es-ES" w:eastAsia="es-ES"/>
        </w:rPr>
      </w:pPr>
      <w:r w:rsidRPr="00C251F2">
        <w:rPr>
          <w:rFonts w:ascii="Arial" w:eastAsia="Times New Roman" w:hAnsi="Arial" w:cs="Arial"/>
          <w:b/>
          <w:bCs/>
          <w:sz w:val="28"/>
          <w:szCs w:val="28"/>
          <w:lang w:val="es-ES" w:eastAsia="es-ES"/>
        </w:rPr>
        <w:t>ORGANIZACIÓN Y GOBIERNO</w:t>
      </w:r>
    </w:p>
    <w:p w:rsidR="00C251F2" w:rsidRPr="00C251F2" w:rsidRDefault="00C251F2" w:rsidP="00C251F2">
      <w:pPr>
        <w:autoSpaceDE w:val="0"/>
        <w:autoSpaceDN w:val="0"/>
        <w:spacing w:after="0" w:line="240" w:lineRule="auto"/>
        <w:jc w:val="center"/>
        <w:rPr>
          <w:rFonts w:ascii="Arial" w:eastAsia="Times New Roman" w:hAnsi="Arial" w:cs="Arial"/>
          <w:sz w:val="28"/>
          <w:szCs w:val="28"/>
          <w:lang w:val="es-ES" w:eastAsia="es-ES"/>
        </w:rPr>
      </w:pPr>
      <w:r w:rsidRPr="00C251F2">
        <w:rPr>
          <w:rFonts w:ascii="Arial" w:eastAsia="Times New Roman" w:hAnsi="Arial" w:cs="Arial"/>
          <w:b/>
          <w:bCs/>
          <w:sz w:val="28"/>
          <w:szCs w:val="28"/>
          <w:lang w:val="es-ES" w:eastAsia="es-ES"/>
        </w:rPr>
        <w:t>CUERPOS GUBERNAMENTALES</w:t>
      </w:r>
    </w:p>
    <w:p w:rsidR="00C251F2" w:rsidRPr="00C251F2" w:rsidRDefault="00C251F2" w:rsidP="00C251F2">
      <w:pPr>
        <w:autoSpaceDE w:val="0"/>
        <w:autoSpaceDN w:val="0"/>
        <w:spacing w:after="0" w:line="240" w:lineRule="auto"/>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CONFERENCIA DE IGLESIA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132 PROPÓSITO.</w:t>
      </w:r>
      <w:r w:rsidRPr="00C251F2">
        <w:rPr>
          <w:rFonts w:ascii="Arial" w:eastAsia="Times New Roman" w:hAnsi="Arial" w:cs="Arial"/>
          <w:sz w:val="20"/>
          <w:szCs w:val="20"/>
          <w:lang w:val="es-ES" w:eastAsia="es-ES"/>
        </w:rPr>
        <w:t xml:space="preserve">  La Conferencia de Iglesia planeará, organizará y evaluará los trabajos, funciones y facultades de sus miembros en Plena Comunión, nombrará a los integrantes de la Junta de Administradores, grupos de trabajo y comisiones e informará a sus congregantes de las decisiones y planes de acción ordenadas por las Conferencias de Distrito, Anuales y General a fin de lograr que se realicen en forma eficiente en el ámbito local las actividades ordenadas para las áreas básicas de la misión de la Iglesia: Desarrollo Cristiano, Testimonio Cristiano y Finanzas y Administración.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133 INTEGRACIÓN.</w:t>
      </w:r>
      <w:r w:rsidRPr="00C251F2">
        <w:rPr>
          <w:rFonts w:ascii="Arial" w:eastAsia="Times New Roman" w:hAnsi="Arial" w:cs="Arial"/>
          <w:sz w:val="20"/>
          <w:szCs w:val="20"/>
          <w:lang w:val="es-ES" w:eastAsia="es-ES"/>
        </w:rPr>
        <w:t xml:space="preserve">  La Conferencia de Iglesia se integrará con los miembros en Plena Comunión mayores de doce años, quienes tendrán voz y voto.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lastRenderedPageBreak/>
        <w:t>Art. 134 ACREDITACIÓN.</w:t>
      </w:r>
      <w:r w:rsidRPr="00C251F2">
        <w:rPr>
          <w:rFonts w:ascii="Arial" w:eastAsia="Times New Roman" w:hAnsi="Arial" w:cs="Arial"/>
          <w:sz w:val="20"/>
          <w:szCs w:val="20"/>
          <w:lang w:val="es-ES" w:eastAsia="es-ES"/>
        </w:rPr>
        <w:t xml:space="preserve">  La Conferencia de Iglesia reconocerá como miembros de la misma a aquellos que aparezcan registrados en los libros de la Iglesia Local en su calidad de miembros en Plena Comunión.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135 CONVOCATORIA.</w:t>
      </w:r>
      <w:r w:rsidRPr="00C251F2">
        <w:rPr>
          <w:rFonts w:ascii="Arial" w:eastAsia="Times New Roman" w:hAnsi="Arial" w:cs="Arial"/>
          <w:sz w:val="20"/>
          <w:szCs w:val="20"/>
          <w:lang w:val="es-ES" w:eastAsia="es-ES"/>
        </w:rPr>
        <w:t xml:space="preserve">  La Conferencia de Iglesia será convocada por el Pastor, ya sea por su iniciativa, a solicitud del Superintendente de Distrito, la Junta de Administradores, o un grupo de la Iglesia que represente el 15% de sus Miembros en Plena Comunión.  Dicha solicitud deberá ser acatada.  La convocatoria se hará por lo menos con ocho días de anticipación.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136 LUGAR.</w:t>
      </w:r>
      <w:r w:rsidRPr="00C251F2">
        <w:rPr>
          <w:rFonts w:ascii="Arial" w:eastAsia="Times New Roman" w:hAnsi="Arial" w:cs="Arial"/>
          <w:sz w:val="20"/>
          <w:szCs w:val="20"/>
          <w:lang w:val="es-ES" w:eastAsia="es-ES"/>
        </w:rPr>
        <w:t xml:space="preserve">  La Conferencia de Iglesia deberá sesionar en su propio templo.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137 PRESIDENCIA.</w:t>
      </w:r>
      <w:r w:rsidRPr="00C251F2">
        <w:rPr>
          <w:rFonts w:ascii="Arial" w:eastAsia="Times New Roman" w:hAnsi="Arial" w:cs="Arial"/>
          <w:sz w:val="20"/>
          <w:szCs w:val="20"/>
          <w:lang w:val="es-ES" w:eastAsia="es-ES"/>
        </w:rPr>
        <w:t xml:space="preserve">  La presidencia de la Conferencia de Iglesia será ejercida por el Pastor, y en ausencia de éste, por el Miembros en Plena Comunión que ella misma designe.</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138 SECRETARIO.</w:t>
      </w:r>
      <w:r w:rsidRPr="00C251F2">
        <w:rPr>
          <w:rFonts w:ascii="Arial" w:eastAsia="Times New Roman" w:hAnsi="Arial" w:cs="Arial"/>
          <w:sz w:val="20"/>
          <w:szCs w:val="20"/>
          <w:lang w:val="es-ES" w:eastAsia="es-ES"/>
        </w:rPr>
        <w:t xml:space="preserve">  La Conferencia de Iglesia elegirá en la primera sesión del año Conferencial a su Secretario de actas, que durará un año a partir de su elección, cuyas funciones y responsabilidades serán las siguientes:</w:t>
      </w:r>
    </w:p>
    <w:p w:rsidR="00C251F2" w:rsidRPr="00C251F2" w:rsidRDefault="00C251F2" w:rsidP="00C251F2">
      <w:pPr>
        <w:numPr>
          <w:ilvl w:val="0"/>
          <w:numId w:val="20"/>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Llevará el registro de las deliberaciones y los acuerdos de la sesión.</w:t>
      </w:r>
    </w:p>
    <w:p w:rsidR="00C251F2" w:rsidRPr="00C251F2" w:rsidRDefault="00C251F2" w:rsidP="00C251F2">
      <w:pPr>
        <w:numPr>
          <w:ilvl w:val="0"/>
          <w:numId w:val="20"/>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Transcribirá las actas que deberá firmar después de haber sido aprobadas por la Junta de Administradores.</w:t>
      </w:r>
    </w:p>
    <w:p w:rsidR="00C251F2" w:rsidRPr="00C251F2" w:rsidRDefault="00C251F2" w:rsidP="00C251F2">
      <w:pPr>
        <w:numPr>
          <w:ilvl w:val="0"/>
          <w:numId w:val="20"/>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Será responsable del manejo y conservación de las actas y minutas, así como de los documentos anexos que levante en la Conferencia.</w:t>
      </w:r>
    </w:p>
    <w:p w:rsidR="00C251F2" w:rsidRPr="00C251F2" w:rsidRDefault="00C251F2" w:rsidP="00C251F2">
      <w:pPr>
        <w:numPr>
          <w:ilvl w:val="0"/>
          <w:numId w:val="20"/>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Entregará la totalidad del archivo a su sucesor.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139 SESIONES</w:t>
      </w:r>
      <w:r w:rsidRPr="00C251F2">
        <w:rPr>
          <w:rFonts w:ascii="Arial" w:eastAsia="Times New Roman" w:hAnsi="Arial" w:cs="Arial"/>
          <w:sz w:val="20"/>
          <w:szCs w:val="20"/>
          <w:lang w:val="es-ES" w:eastAsia="es-ES"/>
        </w:rPr>
        <w:t>.  La Conferencia de Iglesia celebrará el número de sesiones que considere necesario para despachar sus asuntos.  Estas sesiones se efectuarán cuando menos dos veces al año.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140 QUÓRUM.</w:t>
      </w:r>
      <w:r w:rsidRPr="00C251F2">
        <w:rPr>
          <w:rFonts w:ascii="Arial" w:eastAsia="Times New Roman" w:hAnsi="Arial" w:cs="Arial"/>
          <w:sz w:val="20"/>
          <w:szCs w:val="20"/>
          <w:lang w:val="es-ES" w:eastAsia="es-ES"/>
        </w:rPr>
        <w:t xml:space="preserve">  Para que una sesión de la Conferencia de Iglesia sea válida el quórum será de por lo menos el 10% del total de miembros en Plena Comunión para Iglesias que tienen más de 500 miembros, y del 20% para las que tienen menos de este número.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141 VOTACIÓN.</w:t>
      </w:r>
      <w:r w:rsidRPr="00C251F2">
        <w:rPr>
          <w:rFonts w:ascii="Arial" w:eastAsia="Times New Roman" w:hAnsi="Arial" w:cs="Arial"/>
          <w:sz w:val="20"/>
          <w:szCs w:val="20"/>
          <w:lang w:val="es-ES" w:eastAsia="es-ES"/>
        </w:rPr>
        <w:t xml:space="preserve">  La Conferencia de Iglesia decidirá cuál será la mayoría de votos para casos de controversia.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142 ORDEN DE ASUNTOS.</w:t>
      </w:r>
      <w:r w:rsidRPr="00C251F2">
        <w:rPr>
          <w:rFonts w:ascii="Arial" w:eastAsia="Times New Roman" w:hAnsi="Arial" w:cs="Arial"/>
          <w:sz w:val="20"/>
          <w:szCs w:val="20"/>
          <w:lang w:val="es-ES" w:eastAsia="es-ES"/>
        </w:rPr>
        <w:t xml:space="preserve">  La Conferencia de Iglesia tratará en sus sesiones, los asuntos que respondan cabalmente las siguientes preguntas disciplinarias.</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¿Cuál es el quórum de la Conferencia de Iglesia?</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¿Cuál será en votación la mayoría?</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¿Quién será el Secretario de la Conferencia?</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¿Quién será el presidente de programa?</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¿Quién será el tesorero de la Iglesia?</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¿Quién presidirá el área de Finanzas y Administración?</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¿Quién presidirá el área de Desarrollo Cristiano? </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¿Quién presidirá el área de Testimonio Cristiano? </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¿Cuáles serán las comisiones que trabajarán durante este año y quiénes sus presidentes?</w:t>
      </w:r>
    </w:p>
    <w:p w:rsidR="00C251F2" w:rsidRPr="00C251F2" w:rsidRDefault="00C251F2" w:rsidP="00C251F2">
      <w:pPr>
        <w:numPr>
          <w:ilvl w:val="0"/>
          <w:numId w:val="21"/>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¿Cuáles son los informes de las siguientes áreas de trabajo y funcionarios?</w:t>
      </w:r>
    </w:p>
    <w:p w:rsidR="00C251F2" w:rsidRPr="00C251F2" w:rsidRDefault="00C251F2" w:rsidP="00C251F2">
      <w:pPr>
        <w:numPr>
          <w:ilvl w:val="0"/>
          <w:numId w:val="2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Programa</w:t>
      </w:r>
    </w:p>
    <w:p w:rsidR="00C251F2" w:rsidRPr="00C251F2" w:rsidRDefault="00C251F2" w:rsidP="00C251F2">
      <w:pPr>
        <w:numPr>
          <w:ilvl w:val="0"/>
          <w:numId w:val="2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Desarrollo Cristiano </w:t>
      </w:r>
    </w:p>
    <w:p w:rsidR="00C251F2" w:rsidRPr="00C251F2" w:rsidRDefault="00C251F2" w:rsidP="00C251F2">
      <w:pPr>
        <w:numPr>
          <w:ilvl w:val="0"/>
          <w:numId w:val="2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Testimonio Cristiano </w:t>
      </w:r>
    </w:p>
    <w:p w:rsidR="00C251F2" w:rsidRPr="00C251F2" w:rsidRDefault="00C251F2" w:rsidP="00C251F2">
      <w:pPr>
        <w:numPr>
          <w:ilvl w:val="0"/>
          <w:numId w:val="28"/>
        </w:numPr>
        <w:autoSpaceDE w:val="0"/>
        <w:autoSpaceDN w:val="0"/>
        <w:spacing w:after="0" w:line="240" w:lineRule="auto"/>
        <w:ind w:left="1276" w:hanging="1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Evangelización y Discipulado</w:t>
      </w:r>
    </w:p>
    <w:p w:rsidR="00C251F2" w:rsidRPr="00C251F2" w:rsidRDefault="00C251F2" w:rsidP="00C251F2">
      <w:pPr>
        <w:numPr>
          <w:ilvl w:val="0"/>
          <w:numId w:val="28"/>
        </w:numPr>
        <w:autoSpaceDE w:val="0"/>
        <w:autoSpaceDN w:val="0"/>
        <w:spacing w:after="0" w:line="240" w:lineRule="auto"/>
        <w:ind w:left="1276" w:hanging="1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Acción Social</w:t>
      </w:r>
    </w:p>
    <w:p w:rsidR="00C251F2" w:rsidRPr="00C251F2" w:rsidRDefault="00C251F2" w:rsidP="00C251F2">
      <w:pPr>
        <w:numPr>
          <w:ilvl w:val="0"/>
          <w:numId w:val="22"/>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Finanzas y Administración</w:t>
      </w:r>
    </w:p>
    <w:p w:rsidR="00C251F2" w:rsidRPr="00C251F2" w:rsidRDefault="00C251F2" w:rsidP="00C251F2">
      <w:pPr>
        <w:numPr>
          <w:ilvl w:val="0"/>
          <w:numId w:val="22"/>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Tesorero</w:t>
      </w:r>
    </w:p>
    <w:p w:rsidR="00C251F2" w:rsidRPr="00C251F2" w:rsidRDefault="00C251F2" w:rsidP="00C251F2">
      <w:pPr>
        <w:numPr>
          <w:ilvl w:val="0"/>
          <w:numId w:val="22"/>
        </w:num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Otras comisiones.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k) ¿Cuáles son los informes de las organizaciones oficiales?</w:t>
      </w:r>
    </w:p>
    <w:p w:rsidR="00C251F2" w:rsidRPr="00C251F2" w:rsidRDefault="00C251F2" w:rsidP="00C251F2">
      <w:pPr>
        <w:numPr>
          <w:ilvl w:val="0"/>
          <w:numId w:val="3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Fraternidad de Hombres Metodistas</w:t>
      </w:r>
    </w:p>
    <w:p w:rsidR="00C251F2" w:rsidRPr="00C251F2" w:rsidRDefault="00C251F2" w:rsidP="00C251F2">
      <w:pPr>
        <w:numPr>
          <w:ilvl w:val="0"/>
          <w:numId w:val="3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Sociedad Misionera Femenil</w:t>
      </w:r>
    </w:p>
    <w:p w:rsidR="00C251F2" w:rsidRPr="00C251F2" w:rsidRDefault="00C251F2" w:rsidP="00C251F2">
      <w:pPr>
        <w:numPr>
          <w:ilvl w:val="0"/>
          <w:numId w:val="3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Legión Blanca de Servicio Cristiano</w:t>
      </w:r>
    </w:p>
    <w:p w:rsidR="00C251F2" w:rsidRPr="00C251F2" w:rsidRDefault="00C251F2" w:rsidP="00C251F2">
      <w:pPr>
        <w:numPr>
          <w:ilvl w:val="0"/>
          <w:numId w:val="3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Ligas Metodistas de Jóvenes e Intermedios</w:t>
      </w:r>
    </w:p>
    <w:p w:rsidR="00C251F2" w:rsidRPr="00C251F2" w:rsidRDefault="00C251F2" w:rsidP="00C251F2">
      <w:pPr>
        <w:numPr>
          <w:ilvl w:val="0"/>
          <w:numId w:val="32"/>
        </w:numPr>
        <w:autoSpaceDE w:val="0"/>
        <w:autoSpaceDN w:val="0"/>
        <w:spacing w:after="0" w:line="240" w:lineRule="auto"/>
        <w:ind w:left="993"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Grupo de Matrimonios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 ¿Cuál será el programa general de la Iglesia Metodista de México, A. R. para el semestre o año Conferencial?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m) ¿Cuál será el programa de la Iglesia local para el semestre o año correspondiente?</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n) ¿Cuál será el presupuesto semestral o anual de la Iglesia?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o) ¿Cuáles son los asuntos generales de esta Conferencia de Iglesia?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143 COMISIÓN DE CANDIDATURA.</w:t>
      </w:r>
      <w:r w:rsidRPr="00C251F2">
        <w:rPr>
          <w:rFonts w:ascii="Arial" w:eastAsia="Times New Roman" w:hAnsi="Arial" w:cs="Arial"/>
          <w:sz w:val="20"/>
          <w:szCs w:val="20"/>
          <w:lang w:val="es-ES" w:eastAsia="es-ES"/>
        </w:rPr>
        <w:t xml:space="preserve">  Cada año, durante el mes de septiembre, cada Conferencia de Iglesia elegirá un mínimo de tres y un máximo de cinco personas para integrar, junto con el Pastor, la Comisión de Candidatura, la cual durará en su cargo un año.  En la integración de esta comisión no podrá incluirse más de un miembro de una familia (padres, hijos, hermanos, cónyuge).  Su responsabilidad será proponer a la Conferencia de Iglesia, previa aplicación de una encuesta de servicio cristiano y/o previa entrevista con cada posible candidato: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Los nombres de los/as candidatos/as elegibles a los siguientes cargos:</w:t>
      </w:r>
    </w:p>
    <w:p w:rsidR="00C251F2" w:rsidRPr="00C251F2" w:rsidRDefault="00C251F2" w:rsidP="00C251F2">
      <w:pPr>
        <w:numPr>
          <w:ilvl w:val="1"/>
          <w:numId w:val="34"/>
        </w:numPr>
        <w:autoSpaceDE w:val="0"/>
        <w:autoSpaceDN w:val="0"/>
        <w:spacing w:after="0" w:line="240" w:lineRule="auto"/>
        <w:ind w:left="567" w:hanging="14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Delegado o delegados propietarios a la Conferencia Anual.</w:t>
      </w:r>
    </w:p>
    <w:p w:rsidR="00C251F2" w:rsidRPr="00C251F2" w:rsidRDefault="00C251F2" w:rsidP="00C251F2">
      <w:pPr>
        <w:numPr>
          <w:ilvl w:val="1"/>
          <w:numId w:val="34"/>
        </w:numPr>
        <w:autoSpaceDE w:val="0"/>
        <w:autoSpaceDN w:val="0"/>
        <w:spacing w:after="0" w:line="240" w:lineRule="auto"/>
        <w:ind w:left="567" w:hanging="14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Delegado o delegados suplentes ante la misma Conferencia.</w:t>
      </w:r>
    </w:p>
    <w:p w:rsidR="00C251F2" w:rsidRPr="00C251F2" w:rsidRDefault="00C251F2" w:rsidP="00C251F2">
      <w:pPr>
        <w:numPr>
          <w:ilvl w:val="1"/>
          <w:numId w:val="34"/>
        </w:numPr>
        <w:autoSpaceDE w:val="0"/>
        <w:autoSpaceDN w:val="0"/>
        <w:spacing w:after="0" w:line="240" w:lineRule="auto"/>
        <w:ind w:left="567" w:hanging="14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Administradores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La recomendación de candidatos/as al ministerio.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144 ELECCIÓN DE LOS ADMINISTRADORES.</w:t>
      </w:r>
      <w:r w:rsidRPr="00C251F2">
        <w:rPr>
          <w:rFonts w:ascii="Arial" w:eastAsia="Times New Roman" w:hAnsi="Arial" w:cs="Arial"/>
          <w:sz w:val="20"/>
          <w:szCs w:val="20"/>
          <w:lang w:val="es-ES" w:eastAsia="es-ES"/>
        </w:rPr>
        <w:t xml:space="preserve">  Cada año, entre el 1º de octubre y el 15 de noviembre, el Pastor convocará a la Conferencia de Iglesia para elegir a los administradores que constituirán la junta respectiva.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145 NÚMERO DE CANDIDATOS.</w:t>
      </w:r>
      <w:r w:rsidRPr="00C251F2">
        <w:rPr>
          <w:rFonts w:ascii="Arial" w:eastAsia="Times New Roman" w:hAnsi="Arial" w:cs="Arial"/>
          <w:sz w:val="20"/>
          <w:szCs w:val="20"/>
          <w:lang w:val="es-ES" w:eastAsia="es-ES"/>
        </w:rPr>
        <w:t xml:space="preserve">  La Comisión de Candidatura presentará la lista de los candidatos a administradores, el número de los cuales será, por lo menos, el doble del requerido para integrar la junta.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146 ÁREAS DE TRABAJO.</w:t>
      </w:r>
      <w:r w:rsidRPr="00C251F2">
        <w:rPr>
          <w:rFonts w:ascii="Arial" w:eastAsia="Times New Roman" w:hAnsi="Arial" w:cs="Arial"/>
          <w:sz w:val="20"/>
          <w:szCs w:val="20"/>
          <w:lang w:val="es-ES" w:eastAsia="es-ES"/>
        </w:rPr>
        <w:t xml:space="preserve">  Cada Conferencia de Iglesia nombrará un mínimo de cinco personas como administradores, quienes se organizarán en tres áreas de trabajo: Área de Finanzas y Administración, Área de Desarrollo Cristiano y Área de Testimonio Cristiano, además de un Presidente de Programa y un Tesorero.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147 DELEGADOS A LA CONFERENCIA ANUAL.</w:t>
      </w:r>
      <w:r w:rsidRPr="00C251F2">
        <w:rPr>
          <w:rFonts w:ascii="Arial" w:eastAsia="Times New Roman" w:hAnsi="Arial" w:cs="Arial"/>
          <w:sz w:val="20"/>
          <w:szCs w:val="20"/>
          <w:lang w:val="es-ES" w:eastAsia="es-ES"/>
        </w:rPr>
        <w:t xml:space="preserve">  La Conferencia de Iglesia nombrará anualmente al delegado o delegados laicos que representarán al Cargo Pastoral correspondiente, ante la Conferencia Anual.  La Comisión de Candidatura presentará una lista de candidatos que reúnan los siguientes requisitos: ser miembros en plena comunión de la Iglesia Metodista de México, A. R. con una antigüedad mínima de cuatro años, ser diezmeros fieles, ser mayores de dieciocho años y no ser Pastores ni estudiantes del seminario escolarizado.  La votación se hará por cédulas, preferentemente; y el candidato que obtenga la mayoría legal de votos será el delegado propietario.  El delegado suplente será elegido en la misma forma.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148 PLAZO.</w:t>
      </w:r>
      <w:r w:rsidRPr="00C251F2">
        <w:rPr>
          <w:rFonts w:ascii="Arial" w:eastAsia="Times New Roman" w:hAnsi="Arial" w:cs="Arial"/>
          <w:sz w:val="20"/>
          <w:szCs w:val="20"/>
          <w:lang w:val="es-ES" w:eastAsia="es-ES"/>
        </w:rPr>
        <w:t xml:space="preserve">  La elección de los delegados Laicos se deberá hacer por lo menos treinta días antes de que se reúna la 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149 CANDIDATOS ANTE LA CONFERENCIA ELECTORAL LAICA.</w:t>
      </w:r>
      <w:r w:rsidRPr="00C251F2">
        <w:rPr>
          <w:rFonts w:ascii="Arial" w:eastAsia="Times New Roman" w:hAnsi="Arial" w:cs="Arial"/>
          <w:sz w:val="20"/>
          <w:szCs w:val="20"/>
          <w:lang w:val="es-ES" w:eastAsia="es-ES"/>
        </w:rPr>
        <w:t xml:space="preserve">  La Conferencia de Iglesia podrá recomendar por escrito, ante la Conferencia electoral laica, a uno o dos miembros laicos de ese Cargo Pastoral que reúnan los requisitos señalados por la Disciplina, a fin de que sean incluidos en la lista de candidatos, además del delegado laico respectivo, en las elecciones de los delegados laicos ante la Conferencia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lastRenderedPageBreak/>
        <w:t>Art. 150 PODERES.</w:t>
      </w:r>
      <w:r w:rsidRPr="00C251F2">
        <w:rPr>
          <w:rFonts w:ascii="Arial" w:eastAsia="Times New Roman" w:hAnsi="Arial" w:cs="Arial"/>
          <w:sz w:val="20"/>
          <w:szCs w:val="20"/>
          <w:lang w:val="es-ES" w:eastAsia="es-ES"/>
        </w:rPr>
        <w:t xml:space="preserve">  La Conferencia de Iglesia tendrá facultades plenas para tomar acuerdos sobre los asuntos que rijan la vida de la Iglesia, dentro de las prescripciones que indica la Disciplina.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Las facultades de la Conferencia de Iglesia serán las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Informará los privilegios y los deberes de los miembros de la Iglesia.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Autorizará todas las comisiones y demás cuerpos administrativos que sean necesarios para el desarrollo de la obra de la Iglesia en sus diferentes aspectos.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Determinará, proporcionar, recaudar y administrar los fondos necesarios para llevar a efecto la obra de la Iglesia, asimismo los bienes inmuebles de la Iglesia a su custodia.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Tomará las decisiones sobre los asuntos que sean turnados por la Junta de Administradores.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151 INFORMES.</w:t>
      </w:r>
      <w:r w:rsidRPr="00C251F2">
        <w:rPr>
          <w:rFonts w:ascii="Arial" w:eastAsia="Times New Roman" w:hAnsi="Arial" w:cs="Arial"/>
          <w:sz w:val="20"/>
          <w:szCs w:val="20"/>
          <w:lang w:val="es-ES" w:eastAsia="es-ES"/>
        </w:rPr>
        <w:t xml:space="preserve">  Los funcionarios electos por la Conferencia de Iglesia deberán rendir informe de resultados del ejercicio de sus funciones, por escrito, ante la misma.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152 SEGUIMIENTO DE ACUERDOS.</w:t>
      </w:r>
      <w:r w:rsidRPr="00C251F2">
        <w:rPr>
          <w:rFonts w:ascii="Arial" w:eastAsia="Times New Roman" w:hAnsi="Arial" w:cs="Arial"/>
          <w:sz w:val="20"/>
          <w:szCs w:val="20"/>
          <w:lang w:val="es-ES" w:eastAsia="es-ES"/>
        </w:rPr>
        <w:t xml:space="preserve">  La Conferencia de Iglesia delegará el seguimiento de los acuerdos que de ella emanen a la Junta de Administradores. </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153 COMUNICADO OFICIAL.</w:t>
      </w:r>
      <w:r w:rsidRPr="00C251F2">
        <w:rPr>
          <w:rFonts w:ascii="Arial" w:eastAsia="Times New Roman" w:hAnsi="Arial" w:cs="Arial"/>
          <w:sz w:val="20"/>
          <w:szCs w:val="20"/>
          <w:lang w:val="es-ES" w:eastAsia="es-ES"/>
        </w:rPr>
        <w:t xml:space="preserve">  La Conferencia de Iglesia elaborará una relación de los acuerdos que haya tomado, la cual dará a conocer al Superintendente de Distrito.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JUNTAS DE ADMINISTRADORES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154 ORGANIZACIÓN.</w:t>
      </w:r>
      <w:r w:rsidRPr="00C251F2">
        <w:rPr>
          <w:rFonts w:ascii="Arial" w:eastAsia="Times New Roman" w:hAnsi="Arial" w:cs="Arial"/>
          <w:sz w:val="20"/>
          <w:szCs w:val="20"/>
          <w:lang w:val="es-ES" w:eastAsia="es-ES"/>
        </w:rPr>
        <w:t xml:space="preserve">  En cada Cargo Pastoral se organizará anualmente una Junta de Administradores.</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155 PROPÓSITOS.</w:t>
      </w:r>
      <w:r w:rsidRPr="00C251F2">
        <w:rPr>
          <w:rFonts w:ascii="Arial" w:eastAsia="Times New Roman" w:hAnsi="Arial" w:cs="Arial"/>
          <w:sz w:val="20"/>
          <w:szCs w:val="20"/>
          <w:lang w:val="es-ES" w:eastAsia="es-ES"/>
        </w:rPr>
        <w:t xml:space="preserve">  Los propósitos de esta junta serán los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Implementará y coordinará el programa de trabajo local.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Ejecutará las disposiciones emanadas de las autoridades nacionales, conferenciales, distritales y locales, en lo que afecte al Cargo Pastoral.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Colaborará con el Pastor en la promoción y administración de los asuntos espirituales y temporales del Cargo Pastoral así como en su gobierno.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156 PRESIDENCIA.</w:t>
      </w:r>
      <w:r w:rsidRPr="00C251F2">
        <w:rPr>
          <w:rFonts w:ascii="Arial" w:eastAsia="Times New Roman" w:hAnsi="Arial" w:cs="Arial"/>
          <w:sz w:val="20"/>
          <w:szCs w:val="20"/>
          <w:lang w:val="es-ES" w:eastAsia="es-ES"/>
        </w:rPr>
        <w:t xml:space="preserve">  El Pastor será el presidente de esta Junta.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157 INTEGRACIÓN.</w:t>
      </w:r>
      <w:r w:rsidRPr="00C251F2">
        <w:rPr>
          <w:rFonts w:ascii="Arial" w:eastAsia="Times New Roman" w:hAnsi="Arial" w:cs="Arial"/>
          <w:sz w:val="20"/>
          <w:szCs w:val="20"/>
          <w:lang w:val="es-ES" w:eastAsia="es-ES"/>
        </w:rPr>
        <w:t xml:space="preserve">  La Junta de Administradores se integrará por: el Pastor, las personas elegidas para el efecto por la Conferencia de Iglesia, los Pastores asociados y adscritos, y los presidentes de las organizaciones oficiales. Todos tendrán el derecho de voz y voto, excepto en el caso restrictivo del Art. 158</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158 REQUISITOS.</w:t>
      </w:r>
      <w:r w:rsidRPr="00C251F2">
        <w:rPr>
          <w:rFonts w:ascii="Arial" w:eastAsia="Times New Roman" w:hAnsi="Arial" w:cs="Arial"/>
          <w:sz w:val="20"/>
          <w:szCs w:val="20"/>
          <w:lang w:val="es-ES" w:eastAsia="es-ES"/>
        </w:rPr>
        <w:t xml:space="preserve">  Los administradores deberán ser Miembros en Plena Comunión de la Iglesia Metodista de México, A. R. y haberlo sido por lo menos los cuatro años anteriores a su elección; y en el caso de personas recibidas por traslado, deberán haber sido miembros del Cargo Pastoral por lo menos un año antes de dicha elección.  Deberán conocer y practicar las reglas y doctrinas de la Iglesia Metodista de México, A. R., deberán tener talentos naturales y adquiridos para atender debidamente asuntos espirituales y temporales del Cargo Pastoral, además de un buen testimonio cristiano, y deberán ser diezmeros fieles.  En la integración de esta junta no podrá incluirse más de un miembro de una familia (padres, hijos, hermanos, cónyuge).  En el caso de las iglesias establecidas, en la integración de esta junta no podrá incluirse más de un miembro de una familia, y si esto ocurriera con los presidentes de las organizaciones oficiales, la organización respectiva deberá designar a la persona que la representará dentro de la Junta de Administradores.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159 MANUAL DE PROCEDIMIENTOS.</w:t>
      </w:r>
      <w:r w:rsidRPr="00C251F2">
        <w:rPr>
          <w:rFonts w:ascii="Arial" w:eastAsia="Times New Roman" w:hAnsi="Arial" w:cs="Arial"/>
          <w:sz w:val="20"/>
          <w:szCs w:val="20"/>
          <w:lang w:val="es-ES" w:eastAsia="es-ES"/>
        </w:rPr>
        <w:t xml:space="preserve">  Para su funcionamiento, la Junta de Administradores aplicará el Manual de procedimientos emitido por el Gabinete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160 REGLAMENTO INTERIOR.</w:t>
      </w:r>
      <w:r w:rsidRPr="00C251F2">
        <w:rPr>
          <w:rFonts w:ascii="Arial" w:eastAsia="Times New Roman" w:hAnsi="Arial" w:cs="Arial"/>
          <w:sz w:val="20"/>
          <w:szCs w:val="20"/>
          <w:lang w:val="es-ES" w:eastAsia="es-ES"/>
        </w:rPr>
        <w:t xml:space="preserve">  Una vez integrada en funciones, la Junta de Administradores elaborará un </w:t>
      </w:r>
      <w:r w:rsidRPr="00C251F2">
        <w:rPr>
          <w:rFonts w:ascii="Arial" w:eastAsia="Times New Roman" w:hAnsi="Arial" w:cs="Arial"/>
          <w:i/>
          <w:iCs/>
          <w:sz w:val="20"/>
          <w:szCs w:val="20"/>
          <w:lang w:val="es-ES" w:eastAsia="es-ES"/>
        </w:rPr>
        <w:t>Reglamento Interior</w:t>
      </w:r>
      <w:r w:rsidRPr="00C251F2">
        <w:rPr>
          <w:rFonts w:ascii="Arial" w:eastAsia="Times New Roman" w:hAnsi="Arial" w:cs="Arial"/>
          <w:sz w:val="20"/>
          <w:szCs w:val="20"/>
          <w:lang w:val="es-ES" w:eastAsia="es-ES"/>
        </w:rPr>
        <w:t xml:space="preserve"> que facilite el cumplimiento de su cometido.</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161 FUNCIONARIOS.</w:t>
      </w:r>
      <w:r w:rsidRPr="00C251F2">
        <w:rPr>
          <w:rFonts w:ascii="Arial" w:eastAsia="Times New Roman" w:hAnsi="Arial" w:cs="Arial"/>
          <w:sz w:val="20"/>
          <w:szCs w:val="20"/>
          <w:lang w:val="es-ES" w:eastAsia="es-ES"/>
        </w:rPr>
        <w:t xml:space="preserve">  La Junta de Administradores hará los siguientes nombramientos al inicio de su gestión: Un Vicepresidente de la Junta, que a su vez será el Presidente de la Comisión de Coordinación local de programa y quien, en casos de emergencia o cuando el Pastor esté ausente, hará funciones de Presidente de la Junta de Administradores; un Secretario, un Tesorero, un Presidente del Área de Finanzas y Administración, un Presidente del Área de Desarrollo Cristiano; un Presidente del Área de Testimonio Cristiano, un Presidente de la Comisión de Relaciones Pastor - Iglesia.  (Esta última Comisión tendrá como cargo principal el ventilar y mantener en condiciones cordiales y normales las relaciones entre ambas entidades).  Estos funcionarios serán designados de entre los integrantes de la Junta, el Tesorero se elegirá en la Conferencia de Iglesia de una terna propuesta por la Comisión de Candidatura local dentro de los Administradores electos.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 xml:space="preserve">Art. 162 COMISIONES.  </w:t>
      </w:r>
      <w:r w:rsidRPr="00C251F2">
        <w:rPr>
          <w:rFonts w:ascii="Arial" w:eastAsia="Times New Roman" w:hAnsi="Arial" w:cs="Arial"/>
          <w:sz w:val="20"/>
          <w:szCs w:val="20"/>
          <w:lang w:val="es-ES" w:eastAsia="es-ES"/>
        </w:rPr>
        <w:t>La Junta de Administradores podrá designar las comisiones que necesite, por Miembros en Plena Comunión ajenos a la Junta de Administradores.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163 RESPONSABILIDADES GENERALES.</w:t>
      </w:r>
      <w:r w:rsidRPr="00C251F2">
        <w:rPr>
          <w:rFonts w:ascii="Arial" w:eastAsia="Times New Roman" w:hAnsi="Arial" w:cs="Arial"/>
          <w:sz w:val="20"/>
          <w:szCs w:val="20"/>
          <w:lang w:val="es-ES" w:eastAsia="es-ES"/>
        </w:rPr>
        <w:t xml:space="preserve">  La Junta de Administradores tendrá bajo su cargo las siguientes responsabilidades generales:</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Coordinará el programa local de acuerdo con el Distrital, Conferencial y Nacional; y las relaciones con todos los ámbitos  de la Iglesia Metodista de México, A. R.</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Dará aviso al Pastor acerca de los enfermos y las demás personas que sea necesario visitar y cooperar con el Pastor en la visita y el auxilio a los necesitados.</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Buscará a los necesitados y afligidos para socorrerlos y consolarlos.</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Vigilará juntamente con el Pastor el estado espiritual de la Iglesia: cooperará con el Pastor en la obra de intercesión, consejo y amonestación.</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Vigilará juntamente con el Pastor el trabajo de las áreas, comisiones y organizaciones de la Iglesia.</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Sesionará una vez cada dos meses cuando menos.</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Asistirá a las sesiones de la Junta de Administradores, Conferencias de Iglesia, de Cargo Pastoral y de Distrito.</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Estudiará diligentemente la Biblia y la Disciplina de la Iglesia Metodista de México, A. R., a fin de conocerlas a fondo y practicarlas.</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164 PERÍODO.</w:t>
      </w:r>
      <w:r w:rsidRPr="00C251F2">
        <w:rPr>
          <w:rFonts w:ascii="Arial" w:eastAsia="Times New Roman" w:hAnsi="Arial" w:cs="Arial"/>
          <w:sz w:val="20"/>
          <w:szCs w:val="20"/>
          <w:lang w:val="es-ES" w:eastAsia="es-ES"/>
        </w:rPr>
        <w:t xml:space="preserve">  Los administradores durarán en su cargo un año y no podrán ser reelectos en forma consecutiva por más de cuatro años; ya sea por la vía de la reelección como administrador, ni por ser ni por haber sido presidentes de alguna Organización oficial (véase Art. 158).  Salvo en las Iglesias con menos de 40 Miembros en Plena Comunión, con aprobación del Superintendente de Distrito.</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165 RESPONSABILIDAD.</w:t>
      </w:r>
      <w:r w:rsidRPr="00C251F2">
        <w:rPr>
          <w:rFonts w:ascii="Arial" w:eastAsia="Times New Roman" w:hAnsi="Arial" w:cs="Arial"/>
          <w:sz w:val="20"/>
          <w:szCs w:val="20"/>
          <w:lang w:val="es-ES" w:eastAsia="es-ES"/>
        </w:rPr>
        <w:t xml:space="preserve">  Los Administradores serán responsables del fiel cumplimiento de sus deberes ante la Conferencia de Iglesia, la cual tendrá facultades de cambiarlos a discreción.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166 COMISIÓN PERMANENTE.</w:t>
      </w:r>
      <w:r w:rsidRPr="00C251F2">
        <w:rPr>
          <w:rFonts w:ascii="Arial" w:eastAsia="Times New Roman" w:hAnsi="Arial" w:cs="Arial"/>
          <w:sz w:val="20"/>
          <w:szCs w:val="20"/>
          <w:lang w:val="es-ES" w:eastAsia="es-ES"/>
        </w:rPr>
        <w:t xml:space="preserve">  Cada vez que el Pastor se ausente por algún tiempo, los administradores se constituirán en Comisión Permanente.  Esta Comisión tendrá autoridad para resolver los asuntos del Cargo Pastoral bajo la vigilancia del Superintendente de Distrito.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167 CAPACITACIÓN DE LA JUNTA DE ADMINISTRADORES.</w:t>
      </w:r>
      <w:r w:rsidRPr="00C251F2">
        <w:rPr>
          <w:rFonts w:ascii="Arial" w:eastAsia="Times New Roman" w:hAnsi="Arial" w:cs="Arial"/>
          <w:sz w:val="20"/>
          <w:szCs w:val="20"/>
          <w:lang w:val="es-ES" w:eastAsia="es-ES"/>
        </w:rPr>
        <w:t xml:space="preserve">  La Junta de Administradores electa por la Conferencia de Iglesia, deberá recibir la capacitación, cuyo responsable será el pastor, con el apoyo de la Junta de Administradores salientes, quienes podrán solicitar apoyo al Superintendente o a una persona ajena a la misma, durante el último trimestre del año, para el desempeño de sus funciones y la elaboración del programa anual de cada uno de los funcionarios y comisiones.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III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CONFERENCIAS DE CARGO PASTORAL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168 PROPÓSITO.</w:t>
      </w:r>
      <w:r w:rsidRPr="00C251F2">
        <w:rPr>
          <w:rFonts w:ascii="Arial" w:eastAsia="Times New Roman" w:hAnsi="Arial" w:cs="Arial"/>
          <w:sz w:val="20"/>
          <w:szCs w:val="20"/>
          <w:lang w:val="es-ES" w:eastAsia="es-ES"/>
        </w:rPr>
        <w:t xml:space="preserve">  Propiciará y fomentará los lazos de conexionalidad entre las congregaciones locales y la totalidad de la Iglesia, servirá como canal de comunicaciones entre las congregaciones y los Gabinetes Distritales y Conferenciales que permita el flujo de información oportuna y necesaria para fines del desarrollo de la congregación local; supervisará y evaluará el cumplimiento de los programas de trabajo del Pastor, las organizaciones, las comisiones y los funcionarios locales en las Áreas básicas de Desarrollo Cristiano, Testimonio Cristiano y Finanzas y Administración.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169 INTEGRACIÓN.</w:t>
      </w:r>
      <w:r w:rsidRPr="00C251F2">
        <w:rPr>
          <w:rFonts w:ascii="Arial" w:eastAsia="Times New Roman" w:hAnsi="Arial" w:cs="Arial"/>
          <w:sz w:val="20"/>
          <w:szCs w:val="20"/>
          <w:lang w:val="es-ES" w:eastAsia="es-ES"/>
        </w:rPr>
        <w:t xml:space="preserve">  Las Conferencias de Cargo Pastoral se integrarán con dos clases de miembros: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Miembros propietarios: Serán el Superintendente o un integrante del Gabinete Distrital y el Representante Laico de Distrito, el Pastor, los Pastores Asociados, los Pastores con nombramientos a trabajos especiales, los Pastores Jubilados adscritos, y los Administradores de ese Cargo Pastoral, los Tesoreros de las organizaciones oficiales, el Director de la Escuela Dominical y los Presidentes de las demás organizaciones y comisiones locales.  Todos ellos poseerán el derecho de voz y voto.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Miembros asociados: Serán los Miembros en Plena Comunión de las congregaciones que componen el Cargo Pastoral.  Estos disfrutarán del privilegio de voz, solamente.</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170 ACREDITACIÓN.</w:t>
      </w:r>
      <w:r w:rsidRPr="00C251F2">
        <w:rPr>
          <w:rFonts w:ascii="Arial" w:eastAsia="Times New Roman" w:hAnsi="Arial" w:cs="Arial"/>
          <w:sz w:val="20"/>
          <w:szCs w:val="20"/>
          <w:lang w:val="es-ES" w:eastAsia="es-ES"/>
        </w:rPr>
        <w:t xml:space="preserve">  El Pastor y el Secretario de la Conferencia de Iglesia certificarán, con base en los libros de miembros y las listas de los nombramientos de las mesas directivas y comisiones locales, la pertenencia de cada uno de los miembros oficiales y asociados de esta Conferencia, y entregarán a la presidencia una lista de los mismos avalados por las firmas correspondientes.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171 LUGAR.</w:t>
      </w:r>
      <w:r w:rsidRPr="00C251F2">
        <w:rPr>
          <w:rFonts w:ascii="Arial" w:eastAsia="Times New Roman" w:hAnsi="Arial" w:cs="Arial"/>
          <w:sz w:val="20"/>
          <w:szCs w:val="20"/>
          <w:lang w:val="es-ES" w:eastAsia="es-ES"/>
        </w:rPr>
        <w:t xml:space="preserve">  La Conferencia de Cargo Pastoral sesionará en los locales de la congregación.  Cuando la Conferencia estuviere integrada por varias congregaciones, sesionará en los locales de una de ellas, previa indicación del Superintendente de Distrito debiendo cumplirse el requisito de permitir el acceso de todos los miembros de la Iglesia Local que deseen estar presentes.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172 PERIODICIDAD.</w:t>
      </w:r>
      <w:r w:rsidRPr="00C251F2">
        <w:rPr>
          <w:rFonts w:ascii="Arial" w:eastAsia="Times New Roman" w:hAnsi="Arial" w:cs="Arial"/>
          <w:sz w:val="20"/>
          <w:szCs w:val="20"/>
          <w:lang w:val="es-ES" w:eastAsia="es-ES"/>
        </w:rPr>
        <w:t xml:space="preserve">  La Conferencia de Cargo Pastoral sesionará cuantas veces lo considere indispensable para tratar los asuntos que le son propios, debiéndose realizar un mínimo de dos sesiones dentro del período del año eclesiástico comprendido entre dos Conferencias Anuales inmediatas.  El Superintendente de Distrito convocará oficialmente para estas sesiones a través del Pastor respectivo.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173 PRESIDENCIA.</w:t>
      </w:r>
      <w:r w:rsidRPr="00C251F2">
        <w:rPr>
          <w:rFonts w:ascii="Arial" w:eastAsia="Times New Roman" w:hAnsi="Arial" w:cs="Arial"/>
          <w:sz w:val="20"/>
          <w:szCs w:val="20"/>
          <w:lang w:val="es-ES" w:eastAsia="es-ES"/>
        </w:rPr>
        <w:t xml:space="preserve">  El Superintendente de Distrito al cual pertenece la congregación será el encargado de presidir las sesiones de la Conferencia de Cargo Pastoral.  En su ausencia comisionará a un miembro del Gabinete Distrital.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174 SECRETARIO.</w:t>
      </w:r>
      <w:r w:rsidRPr="00C251F2">
        <w:rPr>
          <w:rFonts w:ascii="Arial" w:eastAsia="Times New Roman" w:hAnsi="Arial" w:cs="Arial"/>
          <w:sz w:val="20"/>
          <w:szCs w:val="20"/>
          <w:lang w:val="es-ES" w:eastAsia="es-ES"/>
        </w:rPr>
        <w:t xml:space="preserve">  El Secretario de la Conferencia de Cargo Pastoral será nombrado por la misma Conferencia.  Tomará nota de los acuerdos, redactará las minutas y actas de las sesiones, recopilará los informes y documentos que emanen de las sesiones e integrará y guardará el archivo correspondiente.  Entregará el acta al Superintendente en un plazo no mayor a quince días naturales contados a partir de la realización de la Conferencia de Cargo Pastoral.</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175 SESIONES.</w:t>
      </w:r>
      <w:r w:rsidRPr="00C251F2">
        <w:rPr>
          <w:rFonts w:ascii="Arial" w:eastAsia="Times New Roman" w:hAnsi="Arial" w:cs="Arial"/>
          <w:sz w:val="20"/>
          <w:szCs w:val="20"/>
          <w:lang w:val="es-ES" w:eastAsia="es-ES"/>
        </w:rPr>
        <w:t xml:space="preserve">  La Conferencia de Cargo Pastoral realizará el número de sesiones que considere necesario para despachar sus asuntos.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176 QUÓRUM.</w:t>
      </w:r>
      <w:r w:rsidRPr="00C251F2">
        <w:rPr>
          <w:rFonts w:ascii="Arial" w:eastAsia="Times New Roman" w:hAnsi="Arial" w:cs="Arial"/>
          <w:sz w:val="20"/>
          <w:szCs w:val="20"/>
          <w:lang w:val="es-ES" w:eastAsia="es-ES"/>
        </w:rPr>
        <w:t xml:space="preserve">  Para que sean válidos los acuerdos y disposiciones de una Conferencia de Cargo Pastoral, deberán estar presentes cuando menos dos terceras partes de los miembros propietarios.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177 ORDEN DE ASUNTOS.</w:t>
      </w:r>
      <w:r w:rsidRPr="00C251F2">
        <w:rPr>
          <w:rFonts w:ascii="Arial" w:eastAsia="Times New Roman" w:hAnsi="Arial" w:cs="Arial"/>
          <w:sz w:val="20"/>
          <w:szCs w:val="20"/>
          <w:lang w:val="es-ES" w:eastAsia="es-ES"/>
        </w:rPr>
        <w:t xml:space="preserve">  Una Conferencia de Cargo Pastoral se abocará en sus sesiones a despachar los asuntos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¿Cuál es el programa general elaborado por el Pastor en coordinación con la Junta de Administradores y las diferentes organizaciones y comisiones locales que dirigen las actividades de este Cargo Pastoral durante el presente período trimestral, semestral o anual? (Esta pregunta deberá plantearse preferentemente en fechas inmediatas al inicio del año civil). ¿Cuáles serán los objetivos generales, particulares y específicos por lograr? ¿Qué actividades y trabajos concretos se harán para el logro de dichos objetivos? ¿Cuál es el calendario que señala las fechas concretas en que dichas actividades y trabajos se realizarán? ¿Cuál es el avance del programa? ¿Cómo se medirán sobre la marcha los logros del programa?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¿Cuál es el informe del Pastor en su carácter de responsable de este Cargo Pastoral? ¿Cuál   es el informe de los Pastores asociados? ¿Cuál es el informe que de su obra en este Cargo Pastoral tienen que dar los Pastores con nombramiento especial o con trabajo especial, los  Pastores jubilados, los misioneros y misioneras miembros de este Cargo Pastoral?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¿Cuál es el informe de los presidentes de las áreas de trabajo?</w:t>
      </w:r>
    </w:p>
    <w:p w:rsidR="00C251F2" w:rsidRPr="00C251F2" w:rsidRDefault="00C251F2" w:rsidP="00C251F2">
      <w:pPr>
        <w:autoSpaceDE w:val="0"/>
        <w:autoSpaceDN w:val="0"/>
        <w:spacing w:after="0" w:line="240" w:lineRule="auto"/>
        <w:ind w:firstLine="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Finanzas y Administración,</w:t>
      </w:r>
    </w:p>
    <w:p w:rsidR="00C251F2" w:rsidRPr="00C251F2" w:rsidRDefault="00C251F2" w:rsidP="00C251F2">
      <w:pPr>
        <w:autoSpaceDE w:val="0"/>
        <w:autoSpaceDN w:val="0"/>
        <w:spacing w:after="0" w:line="240" w:lineRule="auto"/>
        <w:ind w:left="99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1.1) Tesorería </w:t>
      </w:r>
    </w:p>
    <w:p w:rsidR="00C251F2" w:rsidRPr="00C251F2" w:rsidRDefault="00C251F2" w:rsidP="00C251F2">
      <w:pPr>
        <w:autoSpaceDE w:val="0"/>
        <w:autoSpaceDN w:val="0"/>
        <w:spacing w:after="0" w:line="240" w:lineRule="auto"/>
        <w:ind w:firstLine="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2. Testimonio Cristiano, </w:t>
      </w:r>
    </w:p>
    <w:p w:rsidR="00C251F2" w:rsidRPr="00C251F2" w:rsidRDefault="00C251F2" w:rsidP="00C251F2">
      <w:pPr>
        <w:autoSpaceDE w:val="0"/>
        <w:autoSpaceDN w:val="0"/>
        <w:spacing w:after="0" w:line="240" w:lineRule="auto"/>
        <w:ind w:firstLine="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Desarrollo Cristiano,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¿Cuál es el informe de los presidentes de las organizaciones locales?</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Sociedad Misionera Femenil,</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Ligas Metodistas de Jóvenes e Intermedios,</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Legiones Blancas de Servicio Cristiano,</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Fraternidad de Hombres Metodistas,</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Grupo de Matrimonios</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6. Escuela Dominical,</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7. Culto de Niños,</w:t>
      </w:r>
    </w:p>
    <w:p w:rsidR="00C251F2" w:rsidRPr="00C251F2" w:rsidRDefault="00C251F2" w:rsidP="00C251F2">
      <w:pPr>
        <w:autoSpaceDE w:val="0"/>
        <w:autoSpaceDN w:val="0"/>
        <w:spacing w:after="0" w:line="240" w:lineRule="auto"/>
        <w:ind w:left="709"/>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 Otras organizaciones locales.</w:t>
      </w:r>
    </w:p>
    <w:p w:rsidR="00C251F2" w:rsidRPr="00C251F2" w:rsidRDefault="00C251F2" w:rsidP="00C251F2">
      <w:pPr>
        <w:tabs>
          <w:tab w:val="left" w:pos="993"/>
        </w:tabs>
        <w:autoSpaceDE w:val="0"/>
        <w:autoSpaceDN w:val="0"/>
        <w:spacing w:after="0" w:line="240" w:lineRule="auto"/>
        <w:ind w:left="99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8.1) ¿Cuál es el estatus del Templo y anexos? ¿Cuál es el proceso que deberá seguirse en el presente año civil?</w:t>
      </w:r>
    </w:p>
    <w:p w:rsidR="00C251F2" w:rsidRPr="00C251F2" w:rsidRDefault="00C251F2" w:rsidP="00C251F2">
      <w:pPr>
        <w:autoSpaceDE w:val="0"/>
        <w:autoSpaceDN w:val="0"/>
        <w:spacing w:after="0" w:line="240" w:lineRule="auto"/>
        <w:ind w:left="99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8.2) ¿Cuál fue la asistencia de los pastores y administradores a las convocatorias oficiales tales como Conferencia Distrital, de Subdistrito, Conferencias de Cargo Pastoral y otras?</w:t>
      </w:r>
    </w:p>
    <w:p w:rsidR="00C251F2" w:rsidRPr="00C251F2" w:rsidRDefault="00C251F2" w:rsidP="00C251F2">
      <w:pPr>
        <w:autoSpaceDE w:val="0"/>
        <w:autoSpaceDN w:val="0"/>
        <w:spacing w:after="0" w:line="240" w:lineRule="auto"/>
        <w:ind w:left="99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8.3) ¿Cuál es el número de diezmeros en el Cargo Pastoral?8.4) ¿Los Administradores son diezmeros fieles a la tesorería del cargo pastoral local?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e) ¿Ha estudiado el Pastor con la congregación los </w:t>
      </w:r>
      <w:r w:rsidRPr="00C251F2">
        <w:rPr>
          <w:rFonts w:ascii="Arial" w:eastAsia="Times New Roman" w:hAnsi="Arial" w:cs="Arial"/>
          <w:iCs/>
          <w:sz w:val="20"/>
          <w:szCs w:val="20"/>
          <w:lang w:val="es-ES" w:eastAsia="es-ES"/>
        </w:rPr>
        <w:t>Artículos de Religión</w:t>
      </w:r>
      <w:r w:rsidRPr="00C251F2">
        <w:rPr>
          <w:rFonts w:ascii="Arial" w:eastAsia="Times New Roman" w:hAnsi="Arial" w:cs="Arial"/>
          <w:sz w:val="20"/>
          <w:szCs w:val="20"/>
          <w:lang w:val="es-ES" w:eastAsia="es-ES"/>
        </w:rPr>
        <w:t xml:space="preserve"> de la Iglesia Metodista de México, A. R.?</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¿Cuántas veces se ha administrado el sacramento de la Santa Comunión a la congregación y miembros que no pueden asistir a los cultos?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¿Cuántas visitas y sesiones de consejería ha realizado el Pastor por mes a los miembros de la congregación?</w:t>
      </w:r>
    </w:p>
    <w:p w:rsidR="00C251F2" w:rsidRPr="00C251F2" w:rsidRDefault="00C251F2" w:rsidP="00C251F2">
      <w:pPr>
        <w:autoSpaceDE w:val="0"/>
        <w:autoSpaceDN w:val="0"/>
        <w:spacing w:after="0" w:line="240" w:lineRule="auto"/>
        <w:ind w:firstLine="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¿Cuál es el sistema de visitación en el Cargo Pastoral?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i) ¿Ha cumplido el Pastor con los acuerdos y las recomendaciones emanadas de la Conferencia Anual y Distrital?</w:t>
      </w:r>
    </w:p>
    <w:p w:rsidR="00C251F2" w:rsidRPr="00C251F2" w:rsidRDefault="00C251F2" w:rsidP="00C251F2">
      <w:pPr>
        <w:autoSpaceDE w:val="0"/>
        <w:autoSpaceDN w:val="0"/>
        <w:spacing w:after="0" w:line="240" w:lineRule="auto"/>
        <w:ind w:firstLine="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j) ¿A quién se eligió y confirmó en Conferencia de Iglesia como diácono de Cargo Pastoral?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ia) En caso del pastor de tiempo completo ¿cuál es el día de descanso semanal?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k) ¿Ha llenado el Pastor los requisitos legales que las autoridades civiles señalan para reconocerlo como encargado oficial del templo y sus anexos?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l) ¿Ha enviado el Pastor informes y estadísticas a las autoridades civiles y eclesiásticas con la periodicidad que se le indica?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m) ¿Ha preparado el Pastor para su sucesor los documentos oficiales y registros correspondientes? A saber:</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Una relación de los miembros en plena comunión, a prueba y afiliados con sus respectivos domicilios.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Una relación de nuevos convertidos y simpatizantes con sus domicilios.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3. Una relación de los miembros Probandos con sus respectivos domicilios.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Un inventario de muebles y enseres del templo y sus anexos elaborado junto con el Administrador de la Propiedad.</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Una lista de los funcionarios de la Iglesia Local, presidentes, directores y consejeros de las organizaciones.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6. Los relativos a la nacionalización del inmueble y el permiso de apertura al culto público.</w:t>
      </w:r>
    </w:p>
    <w:p w:rsidR="00C251F2" w:rsidRPr="00C251F2" w:rsidRDefault="00C251F2" w:rsidP="00C251F2">
      <w:pPr>
        <w:autoSpaceDE w:val="0"/>
        <w:autoSpaceDN w:val="0"/>
        <w:spacing w:after="0" w:line="240" w:lineRule="auto"/>
        <w:ind w:left="142"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n) ¿Se recomienda a alguna persona para que ingrese al seminario a fin de prepararse para algún ministerio?</w:t>
      </w:r>
    </w:p>
    <w:p w:rsidR="00C251F2" w:rsidRPr="00C251F2" w:rsidRDefault="00C251F2" w:rsidP="00C251F2">
      <w:pPr>
        <w:autoSpaceDE w:val="0"/>
        <w:autoSpaceDN w:val="0"/>
        <w:spacing w:after="0" w:line="240" w:lineRule="auto"/>
        <w:ind w:left="142" w:hanging="142"/>
        <w:jc w:val="both"/>
        <w:rPr>
          <w:rFonts w:ascii="Arial" w:eastAsia="Times New Roman" w:hAnsi="Arial" w:cs="Arial"/>
          <w:sz w:val="20"/>
          <w:szCs w:val="20"/>
          <w:lang w:eastAsia="es-ES"/>
        </w:rPr>
      </w:pPr>
      <w:r w:rsidRPr="00C251F2">
        <w:rPr>
          <w:rFonts w:ascii="Arial" w:eastAsia="Times New Roman" w:hAnsi="Arial" w:cs="Arial"/>
          <w:sz w:val="20"/>
          <w:szCs w:val="20"/>
          <w:lang w:eastAsia="es-ES"/>
        </w:rPr>
        <w:t xml:space="preserve">o) ¿Hay alguna petición que esta Conferencia de Cargo Pastoral desea hacer ante la Conferencia de Distrito y/o la Conferencia Anual? </w:t>
      </w:r>
    </w:p>
    <w:p w:rsidR="00C251F2" w:rsidRPr="00C251F2" w:rsidRDefault="00C251F2" w:rsidP="00C251F2">
      <w:pPr>
        <w:autoSpaceDE w:val="0"/>
        <w:autoSpaceDN w:val="0"/>
        <w:spacing w:after="0" w:line="240" w:lineRule="auto"/>
        <w:ind w:left="142"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eastAsia="es-ES"/>
        </w:rPr>
        <w:t>p)</w:t>
      </w:r>
      <w:r w:rsidRPr="00C251F2">
        <w:rPr>
          <w:rFonts w:ascii="Arial" w:eastAsia="Times New Roman" w:hAnsi="Arial" w:cs="Arial"/>
          <w:sz w:val="20"/>
          <w:szCs w:val="20"/>
          <w:lang w:val="es-ES" w:eastAsia="es-ES"/>
        </w:rPr>
        <w:t xml:space="preserve"> ¿Quiénes son los Delegados propietarios y</w:t>
      </w:r>
      <w:r w:rsidRPr="00C251F2">
        <w:rPr>
          <w:rFonts w:ascii="Arial" w:eastAsia="Times New Roman" w:hAnsi="Arial" w:cs="Arial"/>
          <w:b/>
          <w:bCs/>
          <w:sz w:val="20"/>
          <w:szCs w:val="20"/>
          <w:lang w:val="es-ES" w:eastAsia="es-ES"/>
        </w:rPr>
        <w:t xml:space="preserve"> </w:t>
      </w:r>
      <w:r w:rsidRPr="00C251F2">
        <w:rPr>
          <w:rFonts w:ascii="Arial" w:eastAsia="Times New Roman" w:hAnsi="Arial" w:cs="Arial"/>
          <w:sz w:val="20"/>
          <w:szCs w:val="20"/>
          <w:lang w:val="es-ES" w:eastAsia="es-ES"/>
        </w:rPr>
        <w:t>suplentes ante la próxima Conferencia Anual?</w:t>
      </w:r>
    </w:p>
    <w:p w:rsidR="00C251F2" w:rsidRPr="00C251F2" w:rsidRDefault="00C251F2" w:rsidP="00C251F2">
      <w:pPr>
        <w:autoSpaceDE w:val="0"/>
        <w:autoSpaceDN w:val="0"/>
        <w:spacing w:after="0" w:line="240" w:lineRule="auto"/>
        <w:ind w:left="142"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 ¿Cuál es la estadística de este año?</w:t>
      </w:r>
    </w:p>
    <w:p w:rsidR="00C251F2" w:rsidRPr="00C251F2" w:rsidRDefault="00C251F2" w:rsidP="00C251F2">
      <w:pPr>
        <w:autoSpaceDE w:val="0"/>
        <w:autoSpaceDN w:val="0"/>
        <w:spacing w:after="0" w:line="240" w:lineRule="auto"/>
        <w:ind w:left="142"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r) ¿Hay alguna queja fundamentada que se desee presentar oficialmente?</w:t>
      </w:r>
    </w:p>
    <w:p w:rsidR="00C251F2" w:rsidRPr="00C251F2" w:rsidRDefault="00C251F2" w:rsidP="00C251F2">
      <w:pPr>
        <w:autoSpaceDE w:val="0"/>
        <w:autoSpaceDN w:val="0"/>
        <w:spacing w:after="0" w:line="240" w:lineRule="auto"/>
        <w:ind w:left="142" w:hanging="142"/>
        <w:jc w:val="both"/>
        <w:rPr>
          <w:rFonts w:ascii="Arial" w:eastAsia="Times New Roman" w:hAnsi="Arial" w:cs="Arial"/>
          <w:sz w:val="20"/>
          <w:szCs w:val="20"/>
          <w:lang w:eastAsia="es-ES"/>
        </w:rPr>
      </w:pPr>
      <w:r w:rsidRPr="00C251F2">
        <w:rPr>
          <w:rFonts w:ascii="Arial" w:eastAsia="Times New Roman" w:hAnsi="Arial" w:cs="Arial"/>
          <w:sz w:val="20"/>
          <w:szCs w:val="20"/>
          <w:lang w:eastAsia="es-ES"/>
        </w:rPr>
        <w:t>s) ¿Hay algún otro asunto que tratar?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 xml:space="preserve">Art. 178 INFORMES. </w:t>
      </w:r>
      <w:r w:rsidRPr="00C251F2">
        <w:rPr>
          <w:rFonts w:ascii="Arial" w:eastAsia="Times New Roman" w:hAnsi="Arial" w:cs="Arial"/>
          <w:sz w:val="20"/>
          <w:szCs w:val="20"/>
          <w:lang w:val="es-ES" w:eastAsia="es-ES"/>
        </w:rPr>
        <w:t xml:space="preserve"> Los Pastores, presidentes de las áreas de trabajo y organizaciones deberán presentar un informe por escrito de su actuación ante esta Conferencia, del periodo comprendido entre la Conferencia de Cargo Pastoral inmediata anterior y la reunión actual.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 xml:space="preserve">Art. 179 SEGUIMIENTO DE ACUERDOS. </w:t>
      </w:r>
      <w:r w:rsidRPr="00C251F2">
        <w:rPr>
          <w:rFonts w:ascii="Arial" w:eastAsia="Times New Roman" w:hAnsi="Arial" w:cs="Arial"/>
          <w:sz w:val="20"/>
          <w:szCs w:val="20"/>
          <w:lang w:val="es-ES" w:eastAsia="es-ES"/>
        </w:rPr>
        <w:t xml:space="preserve"> La Conferencia de Cargo Pastoral delegará en la Junta de Administradores las funciones de dirigir, administrar y ejecutar los planes y programas de trabajo, así como el seguimiento de los acuerdos que de aquélla emanen.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180 COMUNICADO OFICIAL.</w:t>
      </w:r>
      <w:r w:rsidRPr="00C251F2">
        <w:rPr>
          <w:rFonts w:ascii="Arial" w:eastAsia="Times New Roman" w:hAnsi="Arial" w:cs="Arial"/>
          <w:sz w:val="20"/>
          <w:szCs w:val="20"/>
          <w:lang w:val="es-ES" w:eastAsia="es-ES"/>
        </w:rPr>
        <w:t xml:space="preserve">  La Conferencia de Cargo Pastoral elaborará un comunicado con los acuerdos que haya tomado, y lo dará a conocer a la próxima Conferencia de Iglesia y a la Junta de Administradores.</w:t>
      </w:r>
    </w:p>
    <w:p w:rsidR="00C251F2" w:rsidRPr="00C251F2" w:rsidRDefault="00C251F2" w:rsidP="00C251F2">
      <w:pPr>
        <w:autoSpaceDE w:val="0"/>
        <w:autoSpaceDN w:val="0"/>
        <w:spacing w:after="0" w:line="240" w:lineRule="auto"/>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IV</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CONFERENCIAS DE DISTRITO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181 PROPÓSITO.</w:t>
      </w:r>
      <w:r w:rsidRPr="00C251F2">
        <w:rPr>
          <w:rFonts w:ascii="Arial" w:eastAsia="Times New Roman" w:hAnsi="Arial" w:cs="Arial"/>
          <w:sz w:val="20"/>
          <w:szCs w:val="20"/>
          <w:lang w:val="es-ES" w:eastAsia="es-ES"/>
        </w:rPr>
        <w:t xml:space="preserve">  Planeará y evaluará el programa de trabajo ordenado por la Conferencia Anual; formulará proyectos de ley, así como organizará Subdistritos; nombrará grupos de trabajo y comisiones a fin de realizar funciones en su jurisdicción; promoverá, obtendrá y administrará los recursos de su Conferencia para llevar a cabo eficientemente la obra en las Áreas básicas de la misión de la Iglesia que son: Desarrollo Cristiano, Testimonio Cristiano, y Finanzas y Administración.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182 INTEGRACIÓN.</w:t>
      </w:r>
      <w:r w:rsidRPr="00C251F2">
        <w:rPr>
          <w:rFonts w:ascii="Arial" w:eastAsia="Times New Roman" w:hAnsi="Arial" w:cs="Arial"/>
          <w:sz w:val="20"/>
          <w:szCs w:val="20"/>
          <w:lang w:val="es-ES" w:eastAsia="es-ES"/>
        </w:rPr>
        <w:t xml:space="preserve">  La Conferencia de Distrito se organizará con un mínimo de cinco (5) cargos Pastorales y se integrará por dos clases de miembros: miembros oficiales con voz y voto y miembros asociados con el privilegio de voz solamente.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Miembros oficiales: serán el Superintendente y el Representante Laico del Distrito, los Presbíteros Itinerantes y Jubilados, que radiquen en el Distrito, los Presbíteros Locales en activo y jubilados, los Predicadores Locales, Predicadores Suplentes y los Presidentes Distritales de las Áreas de trabajo, de las organizaciones oficiales y los Laicos miembros de las comisiones cuadrienales del Distrito.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Además, por cada Iglesia Local: el Presidente de la Comisión de coordinación local de Programa, el Presidente del Área de Desarrollo Cristiano, el Presidente del Área de Testimonio Cristiano o un representante de cada una de ellas, el Presidente del Área de Finanzas y Administración y el Tesorero, y los presidentes de las organizaciones oficiales.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Miembros asociados: serán los Laicos que tengan algún nombramiento de la Conferencia Anual y que residan en el Distrito, los Misioneros y Misioneras que sean miembros en plena comunión de la Iglesia Metodista de México, A.R., y del Cargo Pastoral o misión dentro y fuera del Distrito.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lastRenderedPageBreak/>
        <w:t>Art. 183 ACREDITACIÓN.</w:t>
      </w:r>
      <w:r w:rsidRPr="00C251F2">
        <w:rPr>
          <w:rFonts w:ascii="Arial" w:eastAsia="Times New Roman" w:hAnsi="Arial" w:cs="Arial"/>
          <w:sz w:val="20"/>
          <w:szCs w:val="20"/>
          <w:lang w:val="es-ES" w:eastAsia="es-ES"/>
        </w:rPr>
        <w:t xml:space="preserve">  La Conferencia de Distrito reconocerá como miembros oficiales a quienes se encuentren en la calidad señalada en el artículo anterior.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184 LUGAR.</w:t>
      </w:r>
      <w:r w:rsidRPr="00C251F2">
        <w:rPr>
          <w:rFonts w:ascii="Arial" w:eastAsia="Times New Roman" w:hAnsi="Arial" w:cs="Arial"/>
          <w:sz w:val="20"/>
          <w:szCs w:val="20"/>
          <w:lang w:val="es-ES" w:eastAsia="es-ES"/>
        </w:rPr>
        <w:t xml:space="preserve">  El Gabinete Distrital determinará el lugar de la próxima reunión, alternará las sedes en los cargos Pastorales del Distrito y lo comunicará con toda oportunidad a los miembros que la integran.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185 PERIODICIDAD.</w:t>
      </w:r>
      <w:r w:rsidRPr="00C251F2">
        <w:rPr>
          <w:rFonts w:ascii="Arial" w:eastAsia="Times New Roman" w:hAnsi="Arial" w:cs="Arial"/>
          <w:sz w:val="20"/>
          <w:szCs w:val="20"/>
          <w:lang w:val="es-ES" w:eastAsia="es-ES"/>
        </w:rPr>
        <w:t xml:space="preserve">  La Conferencia de Distrito se reunirá cuando menos dos veces al año en la fecha que designe la Conferencia de Distrito inmediata anterior.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186 PRESIDENCIA.</w:t>
      </w:r>
      <w:r w:rsidRPr="00C251F2">
        <w:rPr>
          <w:rFonts w:ascii="Arial" w:eastAsia="Times New Roman" w:hAnsi="Arial" w:cs="Arial"/>
          <w:sz w:val="20"/>
          <w:szCs w:val="20"/>
          <w:lang w:val="es-ES" w:eastAsia="es-ES"/>
        </w:rPr>
        <w:t xml:space="preserve">  La presidencia de la Conferencia de Distrito será ejercida por el Superintendente de Distrito.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Presidente interino.  Cuando el presidente necesitare ausentarse temporalmente, designará para ocupar su lugar a un miembro del cuerpo Pastoral.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Presidente por cortesía.  En caso de estar presente en la Conferencia uno o más Obispos Metodistas o Presidentes de Iglesias Metodistas nacionales o extranjeras, el presidente tendrá la facultad de ceder momentáneamente la presidencia, con tal de que él mismo no se retire de la sesión.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Ausencia total del presidente.  En ausencia total del presidente, la misma Conferencia nombrará un presidente de entre los Presbíteros Itinerantes, dicha elección se hará por votación secreta y sin previa postulación.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187 SECRETARIO.</w:t>
      </w:r>
      <w:r w:rsidRPr="00C251F2">
        <w:rPr>
          <w:rFonts w:ascii="Arial" w:eastAsia="Times New Roman" w:hAnsi="Arial" w:cs="Arial"/>
          <w:sz w:val="20"/>
          <w:szCs w:val="20"/>
          <w:lang w:val="es-ES" w:eastAsia="es-ES"/>
        </w:rPr>
        <w:t xml:space="preserve">  La Conferencia de Distrito elegirá en su primera sesión a un Secretario que tendrá la facultad de nombrar a sus ayudantes y cuyas funciones serán las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Llevará el registro de las deliberaciones y los acuerdos de cada sesión.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Transcribirá las actas y las firmará.</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Será responsable del manejo y conservación de las actas y minutas, así como de los documentos que levante de la Conferencia.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Enviará las actas y acuerdos a la Conferencia Anual.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Las funciones del Secretario cesarán una vez que haya cumplido con todas las responsabilidades anteriores, y haya entregado la totalidad del archivo al Secretario del Gabinete Distrital electo en la primera sesión de trabajo.</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188 SESIONES.</w:t>
      </w:r>
      <w:r w:rsidRPr="00C251F2">
        <w:rPr>
          <w:rFonts w:ascii="Arial" w:eastAsia="Times New Roman" w:hAnsi="Arial" w:cs="Arial"/>
          <w:sz w:val="20"/>
          <w:szCs w:val="20"/>
          <w:lang w:val="es-ES" w:eastAsia="es-ES"/>
        </w:rPr>
        <w:t xml:space="preserve">  La Conferencia de Distrito celebrará el número de sesiones que considere necesarias para despachar sus asuntos.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189 QUÓRUM.</w:t>
      </w:r>
      <w:r w:rsidRPr="00C251F2">
        <w:rPr>
          <w:rFonts w:ascii="Arial" w:eastAsia="Times New Roman" w:hAnsi="Arial" w:cs="Arial"/>
          <w:sz w:val="20"/>
          <w:szCs w:val="20"/>
          <w:lang w:val="es-ES" w:eastAsia="es-ES"/>
        </w:rPr>
        <w:t xml:space="preserve">  Para que sean válidos los acuerdos de la Conferencia de Distrito, será necesario que estén presentes en sus sesiones por lo menos las dos terceras partes de los miembros oficiales acreditados.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190 VOTACIÓN.</w:t>
      </w:r>
      <w:r w:rsidRPr="00C251F2">
        <w:rPr>
          <w:rFonts w:ascii="Arial" w:eastAsia="Times New Roman" w:hAnsi="Arial" w:cs="Arial"/>
          <w:sz w:val="20"/>
          <w:szCs w:val="20"/>
          <w:lang w:val="es-ES" w:eastAsia="es-ES"/>
        </w:rPr>
        <w:t xml:space="preserve">  Los Miembros Ministeriales y Laicos votarán como un solo cuerpo.  La única excepción que se hará en la votación, será la siguiente: se tomará por separado la votación sobre un asunto, cuando así lo pida una tercera parte, por lo menos, de los votantes de alguna de las dos clases de miembros.  Para que el asunto propuesto en un caso de votación por separado sea debidamente aprobado, se requerirá que coincida la votación de cada una de las dos clases de miembros.  La Conferencia de Distrito con base en su quórum, decidirá cuál será la mayoría legal para los casos de controversia.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191 ORDEN DE ASUNTOS.</w:t>
      </w:r>
      <w:r w:rsidRPr="00C251F2">
        <w:rPr>
          <w:rFonts w:ascii="Arial" w:eastAsia="Times New Roman" w:hAnsi="Arial" w:cs="Arial"/>
          <w:sz w:val="20"/>
          <w:szCs w:val="20"/>
          <w:lang w:val="es-ES" w:eastAsia="es-ES"/>
        </w:rPr>
        <w:t xml:space="preserve">  La Conferencia de Distrito tratará, en sus sesiones, los asuntos que respondan cabalmente las siguientes preguntas disciplinarias: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¿Quién será el Secretario de la Conferencia de Distrito?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¿Cuál es el dictamen de la Comisión de credenciales?</w:t>
      </w:r>
    </w:p>
    <w:p w:rsidR="00C251F2" w:rsidRPr="00C251F2" w:rsidRDefault="00C251F2" w:rsidP="00C251F2">
      <w:pPr>
        <w:autoSpaceDE w:val="0"/>
        <w:autoSpaceDN w:val="0"/>
        <w:spacing w:after="0" w:line="240" w:lineRule="auto"/>
        <w:ind w:left="567" w:hanging="14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¿Quiénes son los miembros Pastorales?</w:t>
      </w:r>
    </w:p>
    <w:p w:rsidR="00C251F2" w:rsidRPr="00C251F2" w:rsidRDefault="00C251F2" w:rsidP="00C251F2">
      <w:pPr>
        <w:autoSpaceDE w:val="0"/>
        <w:autoSpaceDN w:val="0"/>
        <w:spacing w:after="0" w:line="240" w:lineRule="auto"/>
        <w:ind w:left="567" w:hanging="14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¿Quiénes son los miembros Laicos?</w:t>
      </w:r>
    </w:p>
    <w:p w:rsidR="00C251F2" w:rsidRPr="00C251F2" w:rsidRDefault="00C251F2" w:rsidP="00C251F2">
      <w:pPr>
        <w:autoSpaceDE w:val="0"/>
        <w:autoSpaceDN w:val="0"/>
        <w:spacing w:after="0" w:line="240" w:lineRule="auto"/>
        <w:ind w:left="567" w:hanging="14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¿Cuál es el quórum?</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¿Quiénes son los miembros asociados?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d) ¿Quiénes formarán el Consejo de Interpretación de la Disciplina?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¿Cuáles serán las comisiones que trabajarán durante el presente período de sesiones?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¿Qué Áreas y Comisiones se han nombrado y quiénes forman cada una?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Continuidad y Capacitación en Ministerios,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Relaciones,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Coordinación de Programa,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Estado de la Iglesia,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Área de Finanzas y Administración,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6. Área de Testimonio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7. Área de Desarrollo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 Sociedad Misionera Mexicana,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9. Reconciliación,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10. Restauración,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11. Fiscalía,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12. Tribunal,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13. Otras comisiones.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¿Cuáles son los nombramientos oficiales de esta Conferencia de Distrito?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¿Cuál es el seguimiento de los acuerdos aprobados por los periodos de sesiones inmediatos anteriores y el avance que presenta el Gabinete Distrital? (se responderá en la primera sesión).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i) ¿Cuáles son los programas aprobados por la Conferencia Anual que afectan a esta Conferencia?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j) ¿Cuáles son los proyectos de ley que se han recibido para su estudio en esta Conferencia?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k) ¿Cuáles son las enmiendas al Ritual de la Iglesia?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 ¿Cuál es el dictamen de las Comisiones de Continuidad y Capacitación en Ministerios y de Relaciones?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¿Fue aprobado el carácter de cada funcionario?</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w:t>
      </w:r>
      <w:r w:rsidRPr="00C251F2">
        <w:rPr>
          <w:rFonts w:ascii="Arial" w:eastAsia="Times New Roman" w:hAnsi="Arial" w:cs="Arial"/>
          <w:sz w:val="20"/>
          <w:szCs w:val="20"/>
          <w:lang w:val="es-ES" w:eastAsia="es-ES"/>
        </w:rPr>
        <w:tab/>
        <w:t>¿A quiénes se les dará licencia de Predicador Local?</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¿A quiénes se les renovará su licencia de Predicador Local?</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¿Quiénes están siguiendo el curso de estudios de la Conferencia de Distrito, y qué año cursará cada uno de ellos?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¿Quiénes han sido descontinuados y por qué?</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6. ¿A quiénes se recomienda para que reciban las órdenes de Presbítero?</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7. ¿A quiénes se recomienda ante la Conferencia Anual para que sean recibidos a prueba?</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 ¿A quiénes se recomienda ante la Conferencia Anual para que se reconozcan sus órdenes ministeriales?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9. ¿A quiénes se recomienda ante la Conferencia Anual para que se les devuelvan sus credenciales de Presbíteros?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10. ¿A quiénes se recomienda ante la Conferencia Anual para cambiar su relación de Presbítero Local a Presbítero Itinerante?</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11. ¿A qué Pastor se le asignará algún trabajo especial, y cuál será ese trabajo?</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12. ¿Hay alguna queja o alguna acusación fundamentada presentada formalmente contra algún Presbítero Local, Predicador Local o Predicador Suplente?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m) ¿Qué informes hay?</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n) ¿Cuál es el dictamen de la Comisión de estudio, Análisis y Evaluación de Informes respecto a los siguientes funcionarios y grupos?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Superintendente de Distrito,</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Presidente de Programa,</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Área de Desarrollo Cristiano </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4. Área de Testimonio Cristiano </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Área de Finanzas y Administración,</w:t>
      </w:r>
    </w:p>
    <w:p w:rsidR="00C251F2" w:rsidRPr="00C251F2" w:rsidRDefault="00C251F2" w:rsidP="00C251F2">
      <w:pPr>
        <w:autoSpaceDE w:val="0"/>
        <w:autoSpaceDN w:val="0"/>
        <w:spacing w:after="0" w:line="240" w:lineRule="auto"/>
        <w:ind w:left="85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El Balance General del Distrito</w:t>
      </w:r>
    </w:p>
    <w:p w:rsidR="00C251F2" w:rsidRPr="00C251F2" w:rsidRDefault="00C251F2" w:rsidP="00C251F2">
      <w:pPr>
        <w:autoSpaceDE w:val="0"/>
        <w:autoSpaceDN w:val="0"/>
        <w:spacing w:after="0" w:line="240" w:lineRule="auto"/>
        <w:ind w:left="85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El Estado de Origen y Aplicación de Recursos</w:t>
      </w:r>
    </w:p>
    <w:p w:rsidR="00C251F2" w:rsidRPr="00C251F2" w:rsidRDefault="00C251F2" w:rsidP="00C251F2">
      <w:pPr>
        <w:autoSpaceDE w:val="0"/>
        <w:autoSpaceDN w:val="0"/>
        <w:spacing w:after="0" w:line="240" w:lineRule="auto"/>
        <w:ind w:left="851"/>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Aportaciones al seminario</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6) Tesorero Distrital,</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7) Asuntos legales,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8) Fraternidades de Hombres Metodistas,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9) Sociedades Misioneras Femeniles,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10) Legión Blanca de Servicio Cristiano,</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11) Ligas Metodistas de Jóvenes e Intermedios,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12) Grupos de Matrimonios,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13) Otras comisiones.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o.- ¿Cuál será el presupuesto para el próximo semestre conferencial?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 ¿Cuál es la estadística de este año?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 ¿A qué Exhortadores se les asignará algún trabajo especial y cuál será ese trabajo?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r.- ¿Qué otros asuntos hay que tratar?</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s.- ¿Cuáles son las instrucciones y asuntos que se delegan al Gabinete Distrital?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 ¿Dónde y cuándo se reunirá la próxima Conferencia de Distrito?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192 COMISIÓN DE RELACIONES.</w:t>
      </w:r>
      <w:r w:rsidRPr="00C251F2">
        <w:rPr>
          <w:rFonts w:ascii="Arial" w:eastAsia="Times New Roman" w:hAnsi="Arial" w:cs="Arial"/>
          <w:sz w:val="20"/>
          <w:szCs w:val="20"/>
          <w:lang w:val="es-ES" w:eastAsia="es-ES"/>
        </w:rPr>
        <w:t xml:space="preserve"> Cada Conferencia de Distrito nombrará una Comisión de Relaciones, la cual durará en su cargo cuatro años y quedará integrada por tres Pastores y dos Laicos miembros de esa Conferencia. Esta comisión tendrá las siguientes obligaciones: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 Examinará a todos los Predicadores Suplentes y demás personas que soliciten y deban ingresar al curso de estudios teológicos del Distrito y formar parte del cuerpo Pastoral del mismo.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Examinará el carácter de cada Predicador Local y presentará el dictamen respectivo en plena Conferencia de Distrito, para su aprobación y renovación, otorgamiento o rechazo de licencia de Predicador Local.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Estudiará los casos de aquellos miembros que hayan de recibir órdenes ministeriales y de aquellos a quienes se les haya de reconocer éstas órdenes y recomendarlos ante la Conferencia de Distrito para que ésta los recomiende ante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Recomendará a la Conferencia de Distrito a los Presbíteros Locales que llenen los requisitos correspondientes para cambiar su relación a Presbíteros Itinerantes, para que ésta los recomiende ante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Recibirá del Superintendente de Distrito, la notificación respectiva si hubiere alguna acusación fundamentada y/o proceso contra algún Presbítero Local, Predicador Local o Predicador Suplente.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Se encargará del registro Pastoral y lo archivará debidamente, tomando en cuenta la fecha de ingreso y la relación de cada Presbítero Local con la Conferencia de Distrito, para sus prestaciones y jubilación.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Todo solicitante de cargo pastoral en un Distrito, será examinado en su pensamiento teológico  y doctrinal.  En caso de hallarse desacuerdos con la teología y doctrina de la Iglesia Metodista de México, A.R., no se le aceptará.</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p>
    <w:p w:rsidR="00C251F2" w:rsidRPr="00C251F2" w:rsidRDefault="00C251F2" w:rsidP="00C251F2">
      <w:pPr>
        <w:autoSpaceDE w:val="0"/>
        <w:autoSpaceDN w:val="0"/>
        <w:adjustRightInd w:val="0"/>
        <w:spacing w:after="0" w:line="240" w:lineRule="auto"/>
        <w:jc w:val="center"/>
        <w:rPr>
          <w:rFonts w:ascii="Arial" w:eastAsia="Times New Roman" w:hAnsi="Arial" w:cs="Arial"/>
          <w:b/>
          <w:bCs/>
          <w:color w:val="000000"/>
          <w:sz w:val="20"/>
          <w:szCs w:val="20"/>
        </w:rPr>
      </w:pPr>
      <w:r w:rsidRPr="00C251F2">
        <w:rPr>
          <w:rFonts w:ascii="Arial" w:eastAsia="Times New Roman" w:hAnsi="Arial" w:cs="Arial"/>
          <w:b/>
          <w:bCs/>
          <w:color w:val="000000"/>
          <w:sz w:val="20"/>
          <w:szCs w:val="20"/>
        </w:rPr>
        <w:t>CONSEJO DISTRITAL DE INTERPRETACIÓN DE LA DISCIPLINA.</w:t>
      </w:r>
    </w:p>
    <w:p w:rsidR="00C251F2" w:rsidRPr="00C251F2" w:rsidRDefault="00C251F2" w:rsidP="00C251F2">
      <w:pPr>
        <w:autoSpaceDE w:val="0"/>
        <w:autoSpaceDN w:val="0"/>
        <w:adjustRightInd w:val="0"/>
        <w:spacing w:after="0" w:line="240" w:lineRule="auto"/>
        <w:jc w:val="center"/>
        <w:rPr>
          <w:rFonts w:ascii="Arial" w:eastAsia="Times New Roman" w:hAnsi="Arial" w:cs="Arial"/>
          <w:color w:val="000000"/>
          <w:sz w:val="20"/>
          <w:szCs w:val="20"/>
        </w:rPr>
      </w:pP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193  NATURALEZA Y PROPÓSITO</w:t>
      </w:r>
      <w:r w:rsidRPr="00C251F2">
        <w:rPr>
          <w:rFonts w:ascii="Arial" w:eastAsia="Times New Roman" w:hAnsi="Arial" w:cs="Arial"/>
          <w:color w:val="000000"/>
          <w:sz w:val="20"/>
          <w:szCs w:val="20"/>
        </w:rPr>
        <w:t>.  Para dar claridad a los aspectos que puedan presentar diferentes interpretaciones de esta Disciplina, que sean presentados a la Presidencia de la Conferencia de Distrito, se integrará una comisión que se denominará Consejo de interpretación de la Disciplina en la Conferencia de Distrito.</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194  NOMBRAMIENTO</w:t>
      </w:r>
      <w:r w:rsidRPr="00C251F2">
        <w:rPr>
          <w:rFonts w:ascii="Arial" w:eastAsia="Times New Roman" w:hAnsi="Arial" w:cs="Arial"/>
          <w:color w:val="000000"/>
          <w:sz w:val="20"/>
          <w:szCs w:val="20"/>
        </w:rPr>
        <w:t xml:space="preserve">. Para tal efecto la Conferencia de Distrito nombrará esta Comisión de entre sus miembros con capacidad y experiencia suficientes.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195 FACULTADES</w:t>
      </w:r>
      <w:r w:rsidRPr="00C251F2">
        <w:rPr>
          <w:rFonts w:ascii="Arial" w:eastAsia="Times New Roman" w:hAnsi="Arial" w:cs="Arial"/>
          <w:color w:val="000000"/>
          <w:sz w:val="20"/>
          <w:szCs w:val="20"/>
        </w:rPr>
        <w:t xml:space="preserve">. Las facultades de esta Comisión serán las siguientes: </w:t>
      </w:r>
    </w:p>
    <w:p w:rsidR="00C251F2" w:rsidRPr="00C251F2" w:rsidRDefault="00C251F2" w:rsidP="00C251F2">
      <w:pPr>
        <w:numPr>
          <w:ilvl w:val="0"/>
          <w:numId w:val="43"/>
        </w:num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Revisará la Disciplina de la Iglesia Metodista de México, A. R., específicamente en los asuntos que le fueren encomendados por la Presidencia de la Conferencia de Distrito, para emitir ante la Asamblea una opinión fundamentada que ayude a tomar las decisiones necesarias, en especial en los casos que presenten controversia.</w:t>
      </w:r>
    </w:p>
    <w:p w:rsidR="00C251F2" w:rsidRPr="00C251F2" w:rsidRDefault="00C251F2" w:rsidP="00C251F2">
      <w:pPr>
        <w:autoSpaceDE w:val="0"/>
        <w:autoSpaceDN w:val="0"/>
        <w:adjustRightInd w:val="0"/>
        <w:spacing w:after="0" w:line="240" w:lineRule="auto"/>
        <w:ind w:left="502"/>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numPr>
          <w:ilvl w:val="0"/>
          <w:numId w:val="43"/>
        </w:num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lastRenderedPageBreak/>
        <w:t>Servirá de órgano de consulta para las autoridades, funcionarios y miembros de la Conferencia de Distrito, en casos de desconocimiento, duda o interpretación de la Disciplina.</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numPr>
          <w:ilvl w:val="0"/>
          <w:numId w:val="43"/>
        </w:num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Deberá turnar a la Comisión Permanente de Consulta y Revisión de la Disciplina los casos en los que considere que ameritan alguna aclaración sobre el articulado de esta Disciplina, para que se tomen las medidas necesarias al respecto.</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ind w:left="426" w:hanging="284"/>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d) Propondrá a la Comisión de Proyectos de ley de la Conferencia las enmiendas o adiciones a la Disciplina que considere necesarias.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196 COMISIÓN DE SUPERVISIÓN DE PROYECTOS DE CONSTRUCCIÓN.</w:t>
      </w:r>
      <w:r w:rsidRPr="00C251F2">
        <w:rPr>
          <w:rFonts w:ascii="Arial" w:eastAsia="Times New Roman" w:hAnsi="Arial" w:cs="Arial"/>
          <w:sz w:val="20"/>
          <w:szCs w:val="20"/>
          <w:lang w:val="es-ES" w:eastAsia="es-ES"/>
        </w:rPr>
        <w:t xml:space="preserve">  Cada Conferencia de Distrito nombrará una Comisión Supervisora de Proyectos de Construcción, la cual durará en su cargo cuatro años, y se integrará como la Conferencia lo determine.  Tendrá las siguientes obligaciones: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Asesorará a las congregaciones locales en el cumplimiento de las disposiciones de la Ley de Asociaciones Religiosas y Culto Público, así como en el diseño y formulación de sus proyectos de adquisición, construcción y modificación de inmuebles.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Supervisará que los proyectos se apeguen y cumplan cabalmente las normas legales, ecológicas, estéticas, funcionales y de seguridad.</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 Vigilará a las congregaciones para que cumplan con los incisos anteriores. </w:t>
      </w:r>
    </w:p>
    <w:p w:rsidR="00C251F2" w:rsidRPr="00C251F2" w:rsidRDefault="00C251F2" w:rsidP="00C251F2">
      <w:pPr>
        <w:autoSpaceDE w:val="0"/>
        <w:autoSpaceDN w:val="0"/>
        <w:spacing w:after="0" w:line="240" w:lineRule="auto"/>
        <w:ind w:left="567" w:hanging="425"/>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197 COMISIÓN DE CANDIDATURA.</w:t>
      </w:r>
      <w:r w:rsidRPr="00C251F2">
        <w:rPr>
          <w:rFonts w:ascii="Arial" w:eastAsia="Times New Roman" w:hAnsi="Arial" w:cs="Arial"/>
          <w:b/>
          <w:sz w:val="20"/>
          <w:szCs w:val="20"/>
          <w:lang w:val="es-ES" w:eastAsia="es-ES"/>
        </w:rPr>
        <w:t xml:space="preserve">  </w:t>
      </w:r>
      <w:r w:rsidRPr="00C251F2">
        <w:rPr>
          <w:rFonts w:ascii="Arial" w:eastAsia="Times New Roman" w:hAnsi="Arial" w:cs="Arial"/>
          <w:sz w:val="20"/>
          <w:szCs w:val="20"/>
          <w:lang w:val="es-ES" w:eastAsia="es-ES"/>
        </w:rPr>
        <w:t>La Conferencia de Distrito nombrará una Comisión de Candidatura integrada por tres Pastores y dos Laicos que tendrá la responsabilidad de presentar los nombres de los candidatos para los funcionarios que aquella tenga que elegir.</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198 ELECCIONES.</w:t>
      </w:r>
      <w:r w:rsidRPr="00C251F2">
        <w:rPr>
          <w:rFonts w:ascii="Arial" w:eastAsia="Times New Roman" w:hAnsi="Arial" w:cs="Arial"/>
          <w:sz w:val="20"/>
          <w:szCs w:val="20"/>
          <w:lang w:val="es-ES" w:eastAsia="es-ES"/>
        </w:rPr>
        <w:t xml:space="preserve">  La Conferencia de Distrito elegirá de entre sus Miembros Oficiales a los siguientes funcionarios: el Secretario de la Conferencia, el Consejo de Interpretación y las comisiones internas que funcionarán durante su período de sesiones.  También tendrá la facultad de elegir las comisiones necesarias para el cumplimiento de sus acuerdos.  Cada Distrito presentará a la Conferencia Anual una terna de candidatos para la elección del Superintendente y el Representante Laico respectivos.  La votación para elaborar las ternas se hará por escrutinio secreto de la totalidad de los Presbíteros Itinerantes elegibles de la Conferencia Anual, y de un listado de Laicos que la Comisión de Candidatura presentará a la asamblea, y serán elegidos aquellos que obtengan mayoría de votos.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199 FACULTADES.</w:t>
      </w:r>
      <w:r w:rsidRPr="00C251F2">
        <w:rPr>
          <w:rFonts w:ascii="Arial" w:eastAsia="Times New Roman" w:hAnsi="Arial" w:cs="Arial"/>
          <w:sz w:val="20"/>
          <w:szCs w:val="20"/>
          <w:lang w:val="es-ES" w:eastAsia="es-ES"/>
        </w:rPr>
        <w:t xml:space="preserve">  La Conferencia de Distrito tendrá las facultades que le otorgue la Conferencia Anual de acuerdo con los lineamientos recibidos de la Conferencia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200</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DEBERES.</w:t>
      </w:r>
      <w:r w:rsidRPr="00C251F2">
        <w:rPr>
          <w:rFonts w:ascii="Arial" w:eastAsia="Times New Roman" w:hAnsi="Arial" w:cs="Arial"/>
          <w:sz w:val="20"/>
          <w:szCs w:val="20"/>
          <w:lang w:val="es-ES" w:eastAsia="es-ES"/>
        </w:rPr>
        <w:t xml:space="preserve">  Los deberes de la Conferencia de Distrito serán los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Organizará, fomentará, coordinará y vigilará toda la obra eclesiástica e institucional propia del Distrito, y estudiará y resolverá todos los asuntos temporales y espirituales propios del mismo, de acuerdo con las disposiciones de la Disciplina.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Considerará y resolverá las recomendaciones que hagan los cargos Pastorales respecto de los candidatos al ministerio, examinará el carácter, la preparación académica y teológica, y la obra eclesiástica de los Predicadores Locales y los Predicadores Suplentes.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Investigará si cada congregación y cada Cargo Pastoral está cumpliendo debidamente con las aportaciones establecidas y reconocidas oficialmente.  Adoptará y recomendará las medidas más adecuadas para el mejor éxito de las finanzas de la Iglesia.  Celebrará, dentro de los trabajos de la misma Conferencia, una sesión de los tesoreros de Distrito con el fin de estudiar y resolver los asuntos relacionados con las finanzas del mismo.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Se informará acerca del trabajo que estén llevando a cabo en cada Cargo Pastoral las organizaciones y comisiones reconocidas oficialmente; y adoptará y recomendará las medidas más adecuadas para que aquellas hagan más eficientemente su trabajo.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Indagará las oportunidades que haya para abrir nuevos campos de predicación, y cómo atenderá los campos que estuvieren abandonados.  Fomentará el establecimiento de nuevos centros de oración, nuevas escuelas dominicales y nuevas escuelas cristianas de vacaciones.  Verá qué Iglesias en formación deberán ser elevadas a la categoría de Iglesias establecidas.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f) Investigará las oportunidades que haya para construir nuevos templos y demás edificios necesarios para la obra de la Iglesia, y las necesidades que haya de ampliar, modificar o reparar los actuales templos y anexos.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Se enterará de la circulación en el Distrito, de la literatura evangélica, particularmente de las publicaciones oficiales de la Iglesia y los periódicos, revistas y libros que la Iglesia edita o recomienda, y estimular su circulación.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Aprobará el programa de la misma Conferencia, incluyendo además de las sesiones, los demás trabajos oficiales tales como: cultos públicos, estudios devocionales, bíblicos o doctrinales, Conferencias de carácter cultural, informativo, etc.</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201 INFORMES.</w:t>
      </w:r>
      <w:r w:rsidRPr="00C251F2">
        <w:rPr>
          <w:rFonts w:ascii="Arial" w:eastAsia="Times New Roman" w:hAnsi="Arial" w:cs="Arial"/>
          <w:sz w:val="20"/>
          <w:szCs w:val="20"/>
          <w:lang w:val="es-ES" w:eastAsia="es-ES"/>
        </w:rPr>
        <w:t xml:space="preserve">  Los funcionarios electos o nombrados por la Conferencia de Distrito o el Gabinete Distrital, así como los representantes de las organizaciones de Distrito deberán presentar informe por escrito, ante la Conferencia.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202 PROCESAMIENTO DE INFORMES.</w:t>
      </w:r>
      <w:r w:rsidRPr="00C251F2">
        <w:rPr>
          <w:rFonts w:ascii="Arial" w:eastAsia="Times New Roman" w:hAnsi="Arial" w:cs="Arial"/>
          <w:sz w:val="20"/>
          <w:szCs w:val="20"/>
          <w:lang w:val="es-ES" w:eastAsia="es-ES"/>
        </w:rPr>
        <w:t xml:space="preserve">  La Conferencia de Distrito nombrará una Comisión que se encargará del estudio, análisis y evaluación de los informes, la cual rendirá dictamen de observaciones y sugerencias técnicas dentro del período de sesiones al pleno de la Conferencia.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203 SEGUIMIENTO DE ACUERDOS.</w:t>
      </w:r>
      <w:r w:rsidRPr="00C251F2">
        <w:rPr>
          <w:rFonts w:ascii="Arial" w:eastAsia="Times New Roman" w:hAnsi="Arial" w:cs="Arial"/>
          <w:sz w:val="20"/>
          <w:szCs w:val="20"/>
          <w:lang w:val="es-ES" w:eastAsia="es-ES"/>
        </w:rPr>
        <w:t xml:space="preserve">  La Conferencia de Distrito delegará en el Gabinete Distrital las funciones de dirigir, administrar y ejecutar los planes y programas de trabajo, así como el seguimiento de los acuerdos que de ella emanen.  Presentará informe por escrito de ello y lo hará expositivamente dentro de la primera sesión del período correspondiente de la Conferencia de Distrito.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r w:rsidRPr="00C251F2">
        <w:rPr>
          <w:rFonts w:ascii="Arial" w:eastAsia="Times New Roman" w:hAnsi="Arial" w:cs="Arial"/>
          <w:b/>
          <w:bCs/>
          <w:sz w:val="20"/>
          <w:szCs w:val="20"/>
          <w:lang w:val="es-ES" w:eastAsia="es-ES"/>
        </w:rPr>
        <w:t>Art. 204 COMUNICADO OFICIAL.</w:t>
      </w:r>
      <w:r w:rsidRPr="00C251F2">
        <w:rPr>
          <w:rFonts w:ascii="Arial" w:eastAsia="Times New Roman" w:hAnsi="Arial" w:cs="Arial"/>
          <w:sz w:val="20"/>
          <w:szCs w:val="20"/>
          <w:lang w:val="es-ES" w:eastAsia="es-ES"/>
        </w:rPr>
        <w:t xml:space="preserve">  La Conferencia de Distrito elaborará un comunicado con los acuerdos que haya tomado, el cual dará a conocer a la Conferencia Anual, las Conferencias de Iglesia y las Juntas de Administradores.</w:t>
      </w: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V</w:t>
      </w: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GABINETE DISTRITAL</w:t>
      </w:r>
    </w:p>
    <w:p w:rsidR="00C251F2" w:rsidRPr="00C251F2" w:rsidRDefault="00C251F2" w:rsidP="00C251F2">
      <w:pPr>
        <w:autoSpaceDE w:val="0"/>
        <w:autoSpaceDN w:val="0"/>
        <w:spacing w:after="0" w:line="240" w:lineRule="auto"/>
        <w:jc w:val="center"/>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205 INTEGRACIÓN</w:t>
      </w:r>
      <w:r w:rsidRPr="00C251F2">
        <w:rPr>
          <w:rFonts w:ascii="Arial" w:eastAsia="Times New Roman" w:hAnsi="Arial" w:cs="Arial"/>
          <w:sz w:val="20"/>
          <w:szCs w:val="20"/>
          <w:lang w:val="es-ES" w:eastAsia="es-ES"/>
        </w:rPr>
        <w:t xml:space="preserve">.  Un Gabinete de Distrito estará integrado por el Superintendente, el Representante Laico y el Tesorero respectivo, los Superintendentes Adscritos, los Representantes Laicos de Subdistrito y los Coordinadores o Presidentes de las organizaciones oficiales, el Presidente de la Comisión de Coordinación Distrital de Programa y los Presidentes Distritales de las tres áreas de trabajo de la Iglesia, Desarrollo Cristiano, Testimonio Cristiano y Finanzas y Administración.  En la integración de este gabinete no podrá incluirse más de un miembro de una familia con parentesco en primer grado.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206 PRESIDENCIA.</w:t>
      </w:r>
      <w:r w:rsidRPr="00C251F2">
        <w:rPr>
          <w:rFonts w:ascii="Arial" w:eastAsia="Times New Roman" w:hAnsi="Arial" w:cs="Arial"/>
          <w:sz w:val="20"/>
          <w:szCs w:val="20"/>
          <w:lang w:val="es-ES" w:eastAsia="es-ES"/>
        </w:rPr>
        <w:t xml:space="preserve">  El Superintendente presidirá las sesiones del Gabinete Distrital.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207 ELECCIÓN DE LOS REPRESENTANTES LAICOS DE SUBDISTRITO.</w:t>
      </w:r>
      <w:r w:rsidRPr="00C251F2">
        <w:rPr>
          <w:rFonts w:ascii="Arial" w:eastAsia="Times New Roman" w:hAnsi="Arial" w:cs="Arial"/>
          <w:sz w:val="20"/>
          <w:szCs w:val="20"/>
          <w:lang w:val="es-ES" w:eastAsia="es-ES"/>
        </w:rPr>
        <w:t xml:space="preserve">  Los Laicos de Subdistrito serán electos por la Conferencia de Distrito, de entre los miembros de la misma, en el período de sesiones inmediato posterior al de la Conferencia Anual en el que se elija al Obispo de esa Conferencia; y durarán en su cargo cuatro años, a menos que la Conferencia de Distrito acuerde sustituir a uno o a todos ellos.  Los Laicos deben ser miembros en Plena Comunión de la Iglesia Metodista de México, A. R., por los cuatro años anteriores a su elección, ser diezmero fiel</w:t>
      </w:r>
      <w:r w:rsidRPr="00C251F2">
        <w:rPr>
          <w:rFonts w:ascii="Arial" w:eastAsia="Times New Roman" w:hAnsi="Arial" w:cs="Arial"/>
          <w:sz w:val="20"/>
          <w:szCs w:val="20"/>
          <w:lang w:eastAsia="es-ES"/>
        </w:rPr>
        <w:t xml:space="preserve"> y</w:t>
      </w:r>
      <w:r w:rsidRPr="00C251F2">
        <w:rPr>
          <w:rFonts w:ascii="Arial" w:eastAsia="Times New Roman" w:hAnsi="Arial" w:cs="Arial"/>
          <w:sz w:val="20"/>
          <w:szCs w:val="20"/>
          <w:lang w:val="es-ES" w:eastAsia="es-ES"/>
        </w:rPr>
        <w:t xml:space="preserve"> tener cuando menos dieciocho años de edad.</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208 FACULTADES DE LOS REPRESENTANTES LAICOS DE DISTRITO Y DE SUBDISTRITO.</w:t>
      </w:r>
      <w:r w:rsidRPr="00C251F2">
        <w:rPr>
          <w:rFonts w:ascii="Arial" w:eastAsia="Times New Roman" w:hAnsi="Arial" w:cs="Arial"/>
          <w:sz w:val="20"/>
          <w:szCs w:val="20"/>
          <w:lang w:val="es-ES" w:eastAsia="es-ES"/>
        </w:rPr>
        <w:t xml:space="preserve"> Los Representantes Laicos de Distrito y de Subdistrito tendrán las facultades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Colaborará con el Superintendente de Distrito o el Adscrito, según sea el caso, en la coordinación de cada Cargo Pastoral para que  se cumpla con el programa de la Iglesia Metodista de México, A. R., en sus diferentes ámbitos.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b) Promoverá con el Superintendente respectivo el plan financiero aprobado oficialmente para que las congregaciones lleguen a ser de sostenimiento propio y, a la vez,  cumplan sus responsabilidades financieras con las tesorerías correspondientes.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Auxiliará al Superintendente de Distrito o al Adscrito, según sea el caso, para cuidar que cada Cargo Pastoral tenga en orden sus libros de miembros y de finanzas, así como sus archivos oficiales.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Examinará con los administradores y Pastores encargados del buen funcionamiento y estado de los templos, anexos y casas Pastorales, cuando el Superintendente respectivo se lo solicite.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Visitará, de ser posible, el área correspondiente con el Superintendente del Distrito (si se trata del Representante Laico del Distrito) o con el Superintendente adscrito (si se trata del Representante Laico del Subdistrito) para animar, exhortar y aconsejar a los congregantes para que realicen un mejor trabajo.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Asistirá a las reuniones convocadas por el Superintendente  respectivo.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Presentará por escrito los informes que le sean solicitados.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Comunicará fielmente las inquietudes, necesidades o quejas que le sean presentadas respecto a los Pastores, ante el Superintendente de Distrito o el Superintendente adscrito, según le corresponda.  Al hacer lo anterior evitará tomar partido o hacer decisiones o comentarios que pudieran afectar a alguna de las partes en caso de conflicto.  En caso de presentarse algún conflicto en la congregación a la que pertenezca, el Representante Laico se abstendrá de intervenir, dejará que el Superintendente que corresponda cumpla las funciones respectivas.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209 FUNCIONES DEL GABINETE.</w:t>
      </w:r>
      <w:r w:rsidRPr="00C251F2">
        <w:rPr>
          <w:rFonts w:ascii="Arial" w:eastAsia="Times New Roman" w:hAnsi="Arial" w:cs="Arial"/>
          <w:sz w:val="20"/>
          <w:szCs w:val="20"/>
          <w:lang w:val="es-ES" w:eastAsia="es-ES"/>
        </w:rPr>
        <w:t xml:space="preserve">  Las responsabilidades del Gabinete serán las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Adoptará e implementará con el Superintendente, la planeación, organización, dirección y evaluación del programa general de la Iglesia; conforme a las necesidades, problemas y circunstancias propias del Distrito.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Supervisará, analizará y dará seguimiento al cumplimiento del programa y los acuerdos de las Conferencias de Distrito, Anual y General.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Recomendará, ante el Obispo y el Gabinete Conferencial, nombramientos Pastorales con base en el análisis y evaluación de los informes de los Superintendentes adscritos y Representantes Laicos de Subdistrito.  Dichos nombramientos irán acompañados de un informe escrito del estudio hecho a cada Pastor e Iglesia.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Elaborará el programa para la Conferencia de Distrito.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Seleccionará y empleará el personal especializado e idóneo para llevar a efecto el programa de la Iglesia, con tal de que su empleo esté previsto en los presupuestos aprobados por la Conferencia y Gabinete Distrital, y tenga la aprobación del Gabinete Conferencial.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Instituirá y nombrará las comisiones temporales que estimen necesarias para desempeñar sus funciones.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Rendirá un informe por escrito ante la Conferencia de Distrito y, por medio del Superintendente, ante el Gabinete Conferencial y la 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pt-BR" w:eastAsia="es-ES"/>
        </w:rPr>
      </w:pPr>
      <w:r w:rsidRPr="00C251F2">
        <w:rPr>
          <w:rFonts w:ascii="Arial" w:eastAsia="Times New Roman" w:hAnsi="Arial" w:cs="Arial"/>
          <w:b/>
          <w:bCs/>
          <w:lang w:val="pt-BR" w:eastAsia="es-ES"/>
        </w:rPr>
        <w:t>CAPÍTULO VI</w:t>
      </w:r>
    </w:p>
    <w:p w:rsidR="00C251F2" w:rsidRPr="00C251F2" w:rsidRDefault="00C251F2" w:rsidP="00C251F2">
      <w:pPr>
        <w:autoSpaceDE w:val="0"/>
        <w:autoSpaceDN w:val="0"/>
        <w:spacing w:after="0" w:line="240" w:lineRule="auto"/>
        <w:jc w:val="center"/>
        <w:rPr>
          <w:rFonts w:ascii="Arial" w:eastAsia="Times New Roman" w:hAnsi="Arial" w:cs="Arial"/>
          <w:lang w:val="pt-BR" w:eastAsia="es-ES"/>
        </w:rPr>
      </w:pPr>
      <w:r w:rsidRPr="00C251F2">
        <w:rPr>
          <w:rFonts w:ascii="Arial" w:eastAsia="Times New Roman" w:hAnsi="Arial" w:cs="Arial"/>
          <w:b/>
          <w:bCs/>
          <w:lang w:val="pt-BR" w:eastAsia="es-ES"/>
        </w:rPr>
        <w:t>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pt-BR"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pt-BR" w:eastAsia="es-ES"/>
        </w:rPr>
        <w:t>Art. 210 PROPÓSITO.</w:t>
      </w:r>
      <w:r w:rsidRPr="00C251F2">
        <w:rPr>
          <w:rFonts w:ascii="Arial" w:eastAsia="Times New Roman" w:hAnsi="Arial" w:cs="Arial"/>
          <w:sz w:val="20"/>
          <w:szCs w:val="20"/>
          <w:lang w:val="pt-BR" w:eastAsia="es-ES"/>
        </w:rPr>
        <w:t xml:space="preserve">  </w:t>
      </w:r>
      <w:r w:rsidRPr="00C251F2">
        <w:rPr>
          <w:rFonts w:ascii="Arial" w:eastAsia="Times New Roman" w:hAnsi="Arial" w:cs="Arial"/>
          <w:sz w:val="20"/>
          <w:szCs w:val="20"/>
          <w:lang w:val="es-ES" w:eastAsia="es-ES"/>
        </w:rPr>
        <w:t>Planeará y evaluará el trabajo según los lineamientos de programa emanados de la Conferencia General, grupos de trabajo y comisiones a fin de instrumentar en su jurisdicción la forma de promover, obtener y administrar los recursos de su Conferencia para llevar a cabo eficientemente la obra en las áreas básicas de la misión de la Iglesia que son: Desarrollo Cristiano, Testimonio Cristiano, y Finanzas y Administración.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211 DELIMITACIÓN DE DISTRITOS.</w:t>
      </w:r>
      <w:r w:rsidRPr="00C251F2">
        <w:rPr>
          <w:rFonts w:ascii="Arial" w:eastAsia="Times New Roman" w:hAnsi="Arial" w:cs="Arial"/>
          <w:sz w:val="20"/>
          <w:szCs w:val="20"/>
          <w:lang w:val="es-ES" w:eastAsia="es-ES"/>
        </w:rPr>
        <w:t xml:space="preserve">  La Conferencia Anual definirá el número y delimitará el área geográfica de los Distritos que la conforman según lo considere necesario para el incremento y la mejor administración de la obra, siempre y cuando cada Distrito cuente con un mínimo de cinco cargos Pastorales.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lastRenderedPageBreak/>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212</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INTEGRACIÓN.</w:t>
      </w:r>
      <w:r w:rsidRPr="00C251F2">
        <w:rPr>
          <w:rFonts w:ascii="Arial" w:eastAsia="Times New Roman" w:hAnsi="Arial" w:cs="Arial"/>
          <w:sz w:val="20"/>
          <w:szCs w:val="20"/>
          <w:lang w:val="es-ES" w:eastAsia="es-ES"/>
        </w:rPr>
        <w:t xml:space="preserve">  La Conferencia Anual se organizará con un mínimo de ocho Presbíteros Itinerantes y se integrará por dos clases de miembros: miembros oficiales con derecho de voz y voto y miembros asociados con el privilegio de voz solamente.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Miembros oficiales: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En plena conexión.  Son todos los Presbíteros Itinerantes, los Probandos de la Conferencia de tercero y cuarto año.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Delegados.  Son los Laicos elegidos por las Conferencias de las Iglesias Locales del área que tengan un mínimo de 40 miembros en Plena Comunión.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Afiliados.  Son los Presbíteros locales con Cargo Pastoral de tiempo completo y que estén al corriente en el curso de actualización que su Comisión de Continuidad y Capacitación en Ministerios les establezca; los Misioneros y Misioneras con órdenes ministeriales que han sido asignados para trabajo en la Iglesia Metodista de México, A. R.; los presbíteros jubilados, el representante Laico ante el Gabinete General, los representantes Laicos de distrito ante el gabinete conferencial; los presidentes de comisiones cuadrienales y los presidentes conferenciales de organizaciones oficiales.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Miembros asociados.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Serán todos los Presbíteros Localizados, los Presbíteros Locales no afiliados, los Predicadores Locales y Suplentes con Cargo Pastoral.</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Los Laicos con nombramiento especial, los presidentes de patronato, los directores de instituciones que sean Miembros en Plena Comunión de la Iglesia Metodista de México, A. R.</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Los Misioneros sin órdenes ministeriales.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Los delegados Laicos de los cargos Pastorales que no cuenten con cuarenta miembros en Plena Comunión.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213</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DELEGADOS LAICOS.</w:t>
      </w:r>
      <w:r w:rsidRPr="00C251F2">
        <w:rPr>
          <w:rFonts w:ascii="Arial" w:eastAsia="Times New Roman" w:hAnsi="Arial" w:cs="Arial"/>
          <w:sz w:val="20"/>
          <w:szCs w:val="20"/>
          <w:lang w:val="es-ES" w:eastAsia="es-ES"/>
        </w:rPr>
        <w:t xml:space="preserve">  Los Delegados Laicos serán elegidos de entre los miembros de las respectivas Iglesias Locales de la Conferencia Anual correspondiente.  Un Cargo Pastoral con más de cuarenta pero menos de quinientos miembros en Plena Comunión podrá enviar un delegado; un Cargo Pastoral con más de quinientos pero menos de mil miembros en Plena Comunión podrá enviar dos delegados; y un Cargo Pastoral con más de mil miembros en Plena Comunión podrá enviar tres delegados.  Estos delegados tendrán derecho a voz y voto en las sesiones de la 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214 ACREDITACIÓN.</w:t>
      </w:r>
      <w:r w:rsidRPr="00C251F2">
        <w:rPr>
          <w:rFonts w:ascii="Arial" w:eastAsia="Times New Roman" w:hAnsi="Arial" w:cs="Arial"/>
          <w:sz w:val="20"/>
          <w:szCs w:val="20"/>
          <w:lang w:val="es-ES" w:eastAsia="es-ES"/>
        </w:rPr>
        <w:t xml:space="preserve">  La Conferencia Anual reconocerá como miembros oficiales, a los delegados Laicos de cada Iglesia del área conferencial que exhiban sus cartas credenciales expedidas por el Presidente y el Secretario de la Conferencia de Iglesia respectiva, y los miembros en plena conexión que presenten su credencial. Dicha acreditación se hará ante los Secretarios de la 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215 LUGAR.</w:t>
      </w:r>
      <w:r w:rsidRPr="00C251F2">
        <w:rPr>
          <w:rFonts w:ascii="Arial" w:eastAsia="Times New Roman" w:hAnsi="Arial" w:cs="Arial"/>
          <w:sz w:val="20"/>
          <w:szCs w:val="20"/>
          <w:lang w:val="es-ES" w:eastAsia="es-ES"/>
        </w:rPr>
        <w:t xml:space="preserve">  Cada Conferencia Anual fijará el lugar de su reunión.  Pero en caso necesario el Obispo podrá designar otro lugar, de acuerdo con el Gabinete respectivo.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216 PERIODICIDAD.</w:t>
      </w:r>
      <w:r w:rsidRPr="00C251F2">
        <w:rPr>
          <w:rFonts w:ascii="Arial" w:eastAsia="Times New Roman" w:hAnsi="Arial" w:cs="Arial"/>
          <w:sz w:val="20"/>
          <w:szCs w:val="20"/>
          <w:lang w:val="es-ES" w:eastAsia="es-ES"/>
        </w:rPr>
        <w:t xml:space="preserve">  La Conferencia Anual se reunirá una vez al año en la fecha que designe la Conferencia inmediata anterior.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217 SESIONES.</w:t>
      </w:r>
      <w:r w:rsidRPr="00C251F2">
        <w:rPr>
          <w:rFonts w:ascii="Arial" w:eastAsia="Times New Roman" w:hAnsi="Arial" w:cs="Arial"/>
          <w:sz w:val="20"/>
          <w:szCs w:val="20"/>
          <w:lang w:val="es-ES" w:eastAsia="es-ES"/>
        </w:rPr>
        <w:t xml:space="preserve">  La Conferencia Anual celebrará el número de sesiones que considere necesarias para despachar sus asuntos.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218 PRESIDENCIA.</w:t>
      </w:r>
      <w:r w:rsidRPr="00C251F2">
        <w:rPr>
          <w:rFonts w:ascii="Arial" w:eastAsia="Times New Roman" w:hAnsi="Arial" w:cs="Arial"/>
          <w:sz w:val="20"/>
          <w:szCs w:val="20"/>
          <w:lang w:val="es-ES" w:eastAsia="es-ES"/>
        </w:rPr>
        <w:t xml:space="preserve">  La presidencia de la Conferencia Anual será ejercida por su Obispo, o por el Obispo de otra Conferencia Anual que esté presente; a falta de éstos, la Conferencia elegirá un presidente de entre sus Presbíteros Itinerantes, el cual desempeñará todas las funciones de un Obispo, menos la de ordenación.  Dicha elección se hará por medio de cédulas y sin previa postulación.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Presidente interino.  Si el Presidente fuere a ausentarse de manera temporal, designará a un miembro del Colegio de Obispos o del Consejo Episcopal para ocupar su lugar.</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b) Presidente por cortesía.  El Presidente tendrá la facultad, sin que se retire de la sesión, de ceder momentáneamente la presidencia, a uno o más Obispos, Presidentes o ex obispos de Iglesias Metodistas hermanas de la Iglesia Metodista de México, A. R., que no fueren Delegados oficiales.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219 SECRETARIO.</w:t>
      </w:r>
      <w:r w:rsidRPr="00C251F2">
        <w:rPr>
          <w:rFonts w:ascii="Arial" w:eastAsia="Times New Roman" w:hAnsi="Arial" w:cs="Arial"/>
          <w:sz w:val="20"/>
          <w:szCs w:val="20"/>
          <w:lang w:val="es-ES" w:eastAsia="es-ES"/>
        </w:rPr>
        <w:t xml:space="preserve">  La Conferencia Anual elegirá de entre sus miembros, en su sesión de organización, a un Secretario, dejándole la facultad de nombrar a los colaboradores que considere necesarios y cuyas funciones serán las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Llevará el registro de las deliberaciones y los acuerdos de todas las sesiones.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Transcribirá las actas que deberá firmar después de haber sido aprobadas por el pleno de la Conferencia.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Será responsable del manejo y conservación de las actas y minutas, así como de los documentos que formen parte de las mismas y que haya levantado en las sesiones de la Conferencia.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Se encargará de enviar al Gabinete General los acuerdos de la Conferencia Anual para los efectos a que haya lugar.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Las funciones del Secretario cesarán una vez que haya cumplido con todas las responsabilidades anteriores y haya entregado la totalidad del archivo al Secretario del Gabinete Conferencial electo en su primera sesión de trabajo.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220 QUÓRUM.</w:t>
      </w:r>
      <w:r w:rsidRPr="00C251F2">
        <w:rPr>
          <w:rFonts w:ascii="Arial" w:eastAsia="Times New Roman" w:hAnsi="Arial" w:cs="Arial"/>
          <w:sz w:val="20"/>
          <w:szCs w:val="20"/>
          <w:lang w:val="es-ES" w:eastAsia="es-ES"/>
        </w:rPr>
        <w:t xml:space="preserve">  Para que sean válidos los acuerdos y disposiciones de la Conferencia Anual, deberán estar presentes por lo menos las dos terceras partes de los miembros oficiales acreditados, en sus sesiones.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221 VOTACIÓN.</w:t>
      </w:r>
      <w:r w:rsidRPr="00C251F2">
        <w:rPr>
          <w:rFonts w:ascii="Arial" w:eastAsia="Times New Roman" w:hAnsi="Arial" w:cs="Arial"/>
          <w:sz w:val="20"/>
          <w:szCs w:val="20"/>
          <w:lang w:val="es-ES" w:eastAsia="es-ES"/>
        </w:rPr>
        <w:t xml:space="preserve">  Los miembros Pastorales y los miembros Laicos de una Conferencia Anual deliberarán juntos y votarán como un solo cuerpo.  Sólo se harán dos excepciones: una será la elección de los delegados a la Conferencia General y la otra será en aquellos asuntos que cuando menos una tercera parte de los Pastores o Laicos que así lo pidan.  Sólo en estos casos se tomará la votación por separado; y para que el asunto propuesto en estos casos sea debidamente aprobado, se requerirá que coincida la votación de cada una de las dos clases de miembros.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222 COMISIÓN DE CANDIDATURA.</w:t>
      </w:r>
      <w:r w:rsidRPr="00C251F2">
        <w:rPr>
          <w:rFonts w:ascii="Arial" w:eastAsia="Times New Roman" w:hAnsi="Arial" w:cs="Arial"/>
          <w:sz w:val="20"/>
          <w:szCs w:val="20"/>
          <w:lang w:val="es-ES" w:eastAsia="es-ES"/>
        </w:rPr>
        <w:t xml:space="preserve">  La Conferencia Anual nombrará una Comisión de Candidatura que tendrá la responsabilidad de presentar candidatos para los funcionarios que aquélla tenga que elegir, excepto en el caso de los Superintendentes y Representantes Laicos del Distrito, quienes serán elegidos de las ternas enviadas por las Conferencias Distritales respectivas.  Al presentar a los candidatos, la Comisión dará a conocer un breve currículum de ellos.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b/>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223</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ORDEN DE ASUNTOS.</w:t>
      </w:r>
      <w:r w:rsidRPr="00C251F2">
        <w:rPr>
          <w:rFonts w:ascii="Arial" w:eastAsia="Times New Roman" w:hAnsi="Arial" w:cs="Arial"/>
          <w:sz w:val="20"/>
          <w:szCs w:val="20"/>
          <w:lang w:val="es-ES" w:eastAsia="es-ES"/>
        </w:rPr>
        <w:t xml:space="preserve">  La Conferencia Anual tratará en sus sesiones, los asuntos que respondan cabalmente las siguientes preguntas disciplinarias.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¿Quién será el Secretario de la Conferencia Anual?</w:t>
      </w:r>
    </w:p>
    <w:p w:rsidR="00C251F2" w:rsidRPr="00C251F2" w:rsidRDefault="00C251F2" w:rsidP="00C251F2">
      <w:pPr>
        <w:autoSpaceDE w:val="0"/>
        <w:autoSpaceDN w:val="0"/>
        <w:spacing w:after="0" w:line="240" w:lineRule="auto"/>
        <w:ind w:firstLine="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¿Cuál es el dictamen de la Comisión de credenciales?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Miembros en plena conexión,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Delegados Laicos propietarios,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Delegados Laicos suplentes,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Miembros asociados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Miembros fraternales e Iglesias representadas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¿Quiénes formarán el Consejo de Interpretación de la Disciplina?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¿Cuáles serán las Áreas y Comisiones que trabajarán durante el presente período de sesiones?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¿Qué Áreas y Comisiones se han nombrado y quiénes forman cada una?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Continuidad y Capacitación en Ministerios,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Relaciones,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Programa,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4. Estado de la Iglesia,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Área de Finanzas y Administración,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6. Área de Testimonio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 xml:space="preserve">7. Área de Desarrollo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 Sociedad Misionera Mexicana,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9. Reconciliación,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10. Restauración,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11. Fiscalía,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12. Tribunal,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13. Otras comisiones.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¿Qué informes hay y cuál es el dictamen de la Comisión de Estudio, Análisis y Evaluación de Informes respecto de los siguientes funcionarios y grupos?: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Obispo,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Gabinete Conferencial,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Tesorero Conferencial,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4. Área de Desarrollo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5. Área de Testimonio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6. Área de Finanzas y Administración,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7. Representantes del Servicio Social de la  Iglesia,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 Director de Literatura y Comunicaciones (DILIC),</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9. Comisión Nacional de Continuidad y Capacitación en Ministerios.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10. Seminarios,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11. Asuntos Legales,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12. Archivo e Historia,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13. Fraternidad de Hombres Metodistas,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14. Sociedades Misioneras Femeniles,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15. Legiones Blancas de Servicio Cristiano,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16. Ligas Metodistas de Jóvenes e Intermedios,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17. Grupos de Matrimonios,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18. Órgano oficial y página web,</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19. Tesorero del fondo de funerales,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20. Otras comisiones.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g) En la primera sesión se responderá: ¿Cuál es el seguimiento de los acuerdos aprobados por el período de sesiones inmediato anterior y su avance que presenta el gabinete conferencial?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¿Cuáles son los planes y programas para el nuevo año Conferencial?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i) ¿Cuál es el presupuesto para el nuevo año Conferencial?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j) ¿Cuáles son los proyectos de ley que han sido recibidos para su aprobación en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k) ¿Cuáles son los proyectos aprobados que afectan a la Constitución?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 ¿Cuáles son los proyectos relacionados con la Legislación General?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m) ¿Quiénes han sido recomendados por su Conferencia de Distrito para recibir órdenes de Presbítero</w:t>
      </w:r>
      <w:r w:rsidRPr="00C251F2">
        <w:rPr>
          <w:rFonts w:ascii="Arial" w:eastAsia="Times New Roman" w:hAnsi="Arial" w:cs="Arial"/>
          <w:b/>
          <w:bCs/>
          <w:sz w:val="20"/>
          <w:szCs w:val="20"/>
          <w:lang w:val="es-ES_tradnl" w:eastAsia="es-ES"/>
        </w:rPr>
        <w:t xml:space="preserve"> </w:t>
      </w:r>
      <w:r w:rsidRPr="00C251F2">
        <w:rPr>
          <w:rFonts w:ascii="Arial" w:eastAsia="Times New Roman" w:hAnsi="Arial" w:cs="Arial"/>
          <w:sz w:val="20"/>
          <w:szCs w:val="20"/>
          <w:lang w:val="es-ES" w:eastAsia="es-ES"/>
        </w:rPr>
        <w:t>para entrar en la relación de Local con su Conferencia de Distrito?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n) ¿Quiénes han sido ordenados Presbíteros para entrar en la relación de Locales con su Conferencia de Distrito?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ñ) ¿Quiénes han sido recibidos por traslado y de qué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o) ¿Quiénes han sido recibidos con credenciales y de qué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p) ¿Quiénes han sido readmitidos?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 ¿Quiénes estarán cursando los estudios de la Comisión de Continuidad y Capacitación en Ministerios?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1. En el primer año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2. En el segundo año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En el tercer año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4. En el cuarto año.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r) ¿Quiénes han sido recibidos a prueba?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s) ¿Quiénes estarán a prueba?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En el primer año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En el segundo año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 ¿Quiénes han sido descontinuados y por qué?</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u) ¿Quiénes han sido admitidos en Plena Conexión?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v) ¿Qué miembros estarán a prueba en el tercer año?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Admitidos en Plena Conexión este año.</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Admitidos anteriormente en Plena Conexión.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w) ¿Qué miembros estarán a prueba en el cuarto año?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x) ¿Qué miembros han terminado el período de prueba en la Conferencia Anual?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y) ¿Quiénes han terminado el curso de estudios de la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z) ¿Quiénes han sido elegidos y ordenados Presbíteros para entrar en la relación de Itinerante con la Conferencia Anual este año?”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Aa) ¿Quiénes están en el curso de estudios para cambiar su relación de Presbítero Local a Itinerante?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Ab) ¿Quiénes cambiarán la relación de Presbítero Local a Presbítero Itinerante?</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Ac) ¿Fue examinado el carácter de cada Presbítero Itinerante?</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Ad) ¿Fue aprobado el carácter de cada funcionario?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Ae) ¿Quiénes han sido trasladados, y a qué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Af) ¿Quiénes han fallecido?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Ag) ¿Quiénes se han localizado a petición propia?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Ah) ¿Quiénes han sido localizados?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Ai) ¿Quiénes han sido retirados?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Aj) ¿A quiénes se les ha permitido que se retiren teniendo proceso pendiente o censura?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Ak) ¿Quiénes han sido expulsados?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Al) ¿Quiénes son los Presbíteros jubilados?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Am) ¿Quiénes forman la Comisión de Reconciliación?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An) ¿Quiénes forman la Comisión de Restauración?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Añ) ¿Quiénes forman la Fiscalía?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Ao) ¿Quiénes forman el Tribunal?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Ap) ¿Cuál es la estadística de este año?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Aq) ¿Dónde se reunirá la próxima Conferencia Anual?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Ar) ¿A quiénes se le asignará algún trabajo especial y cuál será ese trabajo?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As) ¿Cuáles son los nombramientos para el año entrante?</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224 COMISIÓN DE RELACIONES.</w:t>
      </w:r>
      <w:r w:rsidRPr="00C251F2">
        <w:rPr>
          <w:rFonts w:ascii="Arial" w:eastAsia="Times New Roman" w:hAnsi="Arial" w:cs="Arial"/>
          <w:sz w:val="20"/>
          <w:szCs w:val="20"/>
          <w:lang w:val="es-ES" w:eastAsia="es-ES"/>
        </w:rPr>
        <w:t xml:space="preserve">  Cada Conferencia Anual nombrará una Comisión de Relaciones, la cual durará en su cargo cuatro años y quedará integrada por Pastores y Laicos. Esta Comisión tendrá las siguientes obligaciones: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 Examinará el carácter de cada Presbítero Itinerante y le ayudará a resolver las situaciones conflictivas que se estén presentando en su desempeño Pastoral.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Examinará a todos los que soliciten entrar a prueba al ministerio Pastoral itinerante de la Conferencia Anual.  Esta Comisión investigará todos aquellos aspectos y áreas de cada solicitante que permitan verificar la existencia de un genuino llamamiento y las aptitudes necesarias para el ministerio Pastoral itinerante, especialmente: edad, estado de salud, inventario de su personalidad, aptitudes e inclinaciones vocacionales, grado de instrucción académica y teológica, estado civil, relación familiar, conducta, pureza de doctrina y aceptación de lo expresado en los Artículos de Religión de la Iglesia Metodista México, A. R., y todas los asuntos que se relacionen con el desempeño del ministerio Pastoral y el buen nombre de la Iglesia.  Todos los documentos relativos a cada solicitante serán debidamente archivados por esta Comisión, y serán de carácter estrictamente confidencial.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Examinará a todos los que deseen ser readmitidos en la Conferencia Anual.  La Comisión hará la misma investigación que se indica en el inciso "b" de este artículo, para cada solicitante.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Estudiará cada caso en que un miembro ministerial de una Conferencia Anual haya de cambiar su relación con ella.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b/>
        <w:t>Ningún miembro ministerial de una Conferencia Anual podrá ser cambiado en su relación con ella, sino hasta que haya tenido oportunidad de presentar su caso ante la Comisión de Relaciones, ya sea en persona, ya sea por escrito, o ya sea por medio de un representante debidamente acreditado.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Estudiará cada caso en que alguno haya de recibir órdenes ministeriales, y cada caso en que a alguno se les haya de reconocer órdenes ministeriales.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f) Hará una recomendación a la Conferencia Anual en cada uno de los casos citados en los incisos “b” al “c” de este artículo.  En aquellos casos en que una solicitud haya sido rechazada por la Comisión de Relaciones, ella no está obligada a presentar ningún informe o dictamen ante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Sesionará cuantas veces sea necesario, aun en el curso del año conferencial, a fin de estudiar y recomendar lo conducente sobre los casos que le sean remitidos por el Gabinete Conferencial respectivo.  Cuando en una Conferencia Anual se tenga que despachar tal número de casos que la Comisión de Relaciones no pueda cumplir debidamente y a tiempo con todas sus obligaciones, entonces se podrá nombrar una Comisión de Investigación Ministerial, la cual cubrirá lo especificado en los incisos "b" y "c" de este artículo.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Extenderá o solicitará carta de recomendación a los Presbíteros Itinerantes y Locales que deseen trasladarse a otra Conferencia Anual. Sin dicha carta, no podrán ser admitidos en otras Conferencias.</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Examinará el carácter de todos los servidores en los Consejos de Administración, Consejos Directivos y Asociaciones Civiles de las instituciones del Servicio Social de la Iglesia, en la conferencia anual correspondiente, y emitirá dictamen sobre éstos a la asamblea de la conferencia anual.</w:t>
      </w:r>
    </w:p>
    <w:p w:rsidR="00C251F2" w:rsidRPr="00C251F2" w:rsidRDefault="00C251F2" w:rsidP="00C251F2">
      <w:pPr>
        <w:numPr>
          <w:ilvl w:val="0"/>
          <w:numId w:val="35"/>
        </w:num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Todo solicitante de cargo pastoral en una Conferencia, será examinado en su pensamiento teológico  y doctrinal.  En caso de hallarse desacuerdos con la teología y doctrina de la Iglesia Metodista de México, A.R., no se le aceptará.</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adjustRightInd w:val="0"/>
        <w:spacing w:after="0" w:line="240" w:lineRule="auto"/>
        <w:jc w:val="center"/>
        <w:rPr>
          <w:rFonts w:ascii="Arial" w:eastAsia="Times New Roman" w:hAnsi="Arial" w:cs="Arial"/>
          <w:b/>
          <w:bCs/>
          <w:color w:val="000000"/>
          <w:sz w:val="20"/>
          <w:szCs w:val="20"/>
        </w:rPr>
      </w:pPr>
      <w:r w:rsidRPr="00C251F2">
        <w:rPr>
          <w:rFonts w:ascii="Arial" w:eastAsia="Times New Roman" w:hAnsi="Arial" w:cs="Arial"/>
          <w:b/>
          <w:bCs/>
          <w:color w:val="000000"/>
          <w:sz w:val="20"/>
          <w:szCs w:val="20"/>
        </w:rPr>
        <w:t>CONSEJO CONFERENCIAL DE INTERPRETACIÓN DE LA DISCIPLINA.</w:t>
      </w:r>
    </w:p>
    <w:p w:rsidR="00C251F2" w:rsidRPr="00C251F2" w:rsidRDefault="00C251F2" w:rsidP="00C251F2">
      <w:pPr>
        <w:autoSpaceDE w:val="0"/>
        <w:autoSpaceDN w:val="0"/>
        <w:adjustRightInd w:val="0"/>
        <w:spacing w:after="0" w:line="240" w:lineRule="auto"/>
        <w:jc w:val="center"/>
        <w:rPr>
          <w:rFonts w:ascii="Arial" w:eastAsia="Times New Roman" w:hAnsi="Arial" w:cs="Arial"/>
          <w:color w:val="000000"/>
          <w:sz w:val="20"/>
          <w:szCs w:val="20"/>
        </w:rPr>
      </w:pP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225   NATURALEZA Y PROPÓSITO</w:t>
      </w:r>
      <w:r w:rsidRPr="00C251F2">
        <w:rPr>
          <w:rFonts w:ascii="Arial" w:eastAsia="Times New Roman" w:hAnsi="Arial" w:cs="Arial"/>
          <w:color w:val="000000"/>
          <w:sz w:val="20"/>
          <w:szCs w:val="20"/>
        </w:rPr>
        <w:t>.  Para dar claridad a los aspectos que puedan presentar diferentes interpretaciones de esta Disciplina, que sean presentados a la Presidencia de la Conferencia Anual, se integrará una comisión que se denominará Consejo de interpretación de la Disciplina en la Conferencia Anual.</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226  NOMBRAMIENTO</w:t>
      </w:r>
      <w:r w:rsidRPr="00C251F2">
        <w:rPr>
          <w:rFonts w:ascii="Arial" w:eastAsia="Times New Roman" w:hAnsi="Arial" w:cs="Arial"/>
          <w:color w:val="000000"/>
          <w:sz w:val="20"/>
          <w:szCs w:val="20"/>
        </w:rPr>
        <w:t>.  Para tal efecto la Conferencia Anual nombrará esta Comisión de entre sus miembros con capacidad y experiencia suficientes.</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227  FACULTADES</w:t>
      </w:r>
      <w:r w:rsidRPr="00C251F2">
        <w:rPr>
          <w:rFonts w:ascii="Arial" w:eastAsia="Times New Roman" w:hAnsi="Arial" w:cs="Arial"/>
          <w:color w:val="000000"/>
          <w:sz w:val="20"/>
          <w:szCs w:val="20"/>
        </w:rPr>
        <w:t xml:space="preserve">.  Las facultades de esta Comisión serán las siguientes: </w:t>
      </w:r>
    </w:p>
    <w:p w:rsidR="00C251F2" w:rsidRPr="00C251F2" w:rsidRDefault="00C251F2" w:rsidP="00C251F2">
      <w:pPr>
        <w:autoSpaceDE w:val="0"/>
        <w:autoSpaceDN w:val="0"/>
        <w:adjustRightInd w:val="0"/>
        <w:spacing w:after="0" w:line="240" w:lineRule="auto"/>
        <w:ind w:left="284"/>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a) Revisará la Disciplina de la Iglesia Metodista de México, A. R., específicamente en los asuntos que le fueren encomendados por la Presidencia de la Conferencia Anual, para emitir ante la Asamblea una opinión fundamentada que ayude a tomar las decisiones necesarias, en especial en los casos que presenten controversia. </w:t>
      </w:r>
    </w:p>
    <w:p w:rsidR="00C251F2" w:rsidRPr="00C251F2" w:rsidRDefault="00C251F2" w:rsidP="00C251F2">
      <w:pPr>
        <w:autoSpaceDE w:val="0"/>
        <w:autoSpaceDN w:val="0"/>
        <w:adjustRightInd w:val="0"/>
        <w:spacing w:after="0" w:line="240" w:lineRule="auto"/>
        <w:ind w:left="284"/>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b) Servirá de órgano de consulta para las autoridades, funcionarios y miembros de la Conferencia Anual, en casos de desconocimiento, duda o interpretación de la Disciplina. </w:t>
      </w:r>
    </w:p>
    <w:p w:rsidR="00C251F2" w:rsidRPr="00C251F2" w:rsidRDefault="00C251F2" w:rsidP="00C251F2">
      <w:pPr>
        <w:autoSpaceDE w:val="0"/>
        <w:autoSpaceDN w:val="0"/>
        <w:adjustRightInd w:val="0"/>
        <w:spacing w:after="0" w:line="240" w:lineRule="auto"/>
        <w:ind w:left="284"/>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c) Deberá turnar a la Comisión Permanente de Consulta y Revisión de la Disciplina los casos en los que considere que ameritan alguna aclaración sobre el articulado de esta Disciplina, para que se tomen las medidas necesarias al respecto. </w:t>
      </w:r>
    </w:p>
    <w:p w:rsidR="00C251F2" w:rsidRPr="00C251F2" w:rsidRDefault="00C251F2" w:rsidP="00C251F2">
      <w:pPr>
        <w:autoSpaceDE w:val="0"/>
        <w:autoSpaceDN w:val="0"/>
        <w:adjustRightInd w:val="0"/>
        <w:spacing w:after="0" w:line="240" w:lineRule="auto"/>
        <w:ind w:left="284"/>
        <w:jc w:val="both"/>
        <w:rPr>
          <w:rFonts w:ascii="Arial" w:eastAsia="Times New Roman" w:hAnsi="Arial" w:cs="Arial"/>
          <w:color w:val="000000"/>
          <w:sz w:val="20"/>
          <w:szCs w:val="20"/>
        </w:rPr>
      </w:pPr>
      <w:r w:rsidRPr="00C251F2">
        <w:rPr>
          <w:rFonts w:ascii="Arial" w:eastAsia="Times New Roman" w:hAnsi="Arial" w:cs="Arial"/>
          <w:color w:val="000000"/>
          <w:sz w:val="20"/>
          <w:szCs w:val="20"/>
        </w:rPr>
        <w:t>d) Propondrá a la Comisión de Proyectos de ley de la Conferencia las enmiendas o adiciones a la Disciplina que considere necesarias.</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228 INTEGRACIÓN</w:t>
      </w:r>
      <w:r w:rsidRPr="00C251F2">
        <w:rPr>
          <w:rFonts w:ascii="Arial" w:eastAsia="Times New Roman" w:hAnsi="Arial" w:cs="Arial"/>
          <w:color w:val="000000"/>
          <w:sz w:val="20"/>
          <w:szCs w:val="20"/>
        </w:rPr>
        <w:t>.  Esta Comisión se integrará por cuatro miembros, dos Pastores y dos Laicos.  Cualquier vacante será cubierta por la Asamblea de la Conferencia Anual o en su caso, por el Gabinete Distrital.</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Art. 229 DURACIÓN</w:t>
      </w:r>
      <w:r w:rsidRPr="00C251F2">
        <w:rPr>
          <w:rFonts w:ascii="Arial" w:eastAsia="Times New Roman" w:hAnsi="Arial" w:cs="Arial"/>
          <w:color w:val="000000"/>
          <w:sz w:val="20"/>
          <w:szCs w:val="20"/>
        </w:rPr>
        <w:t xml:space="preserve">.  Los miembros de esta Comisión durarán en su cargo cuatro años y podrán reelegirse sólo por un cuadrienio más, aunque éstos no sean consecutivos.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230 FACULTADES.</w:t>
      </w:r>
      <w:r w:rsidRPr="00C251F2">
        <w:rPr>
          <w:rFonts w:ascii="Arial" w:eastAsia="Times New Roman" w:hAnsi="Arial" w:cs="Arial"/>
          <w:sz w:val="20"/>
          <w:szCs w:val="20"/>
          <w:lang w:val="es-ES" w:eastAsia="es-ES"/>
        </w:rPr>
        <w:t xml:space="preserve">  La Conferencia Anual tendrá las facultades que le otorgue la Conferencia General, de acuerdo con los lineamientos emanados por la misma Conferencia General.  En los casos en que una Conferencia Anual, en su esfuerzo por cumplir de la mejor manera con la misión de la Iglesia (Art. 4), considere que necesita implementar un procedimiento nuevo, podrá hacerlo siempre y cuando no contravenga a las enseñanzas de la Escritura ni lo establecido en la </w:t>
      </w:r>
      <w:r w:rsidRPr="00C251F2">
        <w:rPr>
          <w:rFonts w:ascii="Arial" w:eastAsia="Times New Roman" w:hAnsi="Arial" w:cs="Arial"/>
          <w:sz w:val="20"/>
          <w:szCs w:val="20"/>
          <w:lang w:val="es-ES" w:eastAsia="es-ES"/>
        </w:rPr>
        <w:lastRenderedPageBreak/>
        <w:t xml:space="preserve">Constitución de la Disciplina.  Para la aprobación de este procedimiento, se requerirá la votación a favor de por lo menos las dos terceras partes de la asamblea.  El Gabinete Conferencial será el responsable de revisar y evaluar este procedimiento.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231 DEBERES.</w:t>
      </w:r>
      <w:r w:rsidRPr="00C251F2">
        <w:rPr>
          <w:rFonts w:ascii="Arial" w:eastAsia="Times New Roman" w:hAnsi="Arial" w:cs="Arial"/>
          <w:sz w:val="20"/>
          <w:szCs w:val="20"/>
          <w:lang w:val="es-ES" w:eastAsia="es-ES"/>
        </w:rPr>
        <w:t xml:space="preserve">  Los deberes de la Conferencia Anual son los siguientes: </w:t>
      </w:r>
    </w:p>
    <w:p w:rsidR="00C251F2" w:rsidRPr="00C251F2" w:rsidRDefault="00C251F2" w:rsidP="00C251F2">
      <w:pPr>
        <w:numPr>
          <w:ilvl w:val="0"/>
          <w:numId w:val="15"/>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Organizará, fomentará, coordinará y vigilará la obra eclesiástica e institucional propia de la Conferencia, estudiará y resolverá todos los asuntos espirituales y temporales, propios de la misma, de acuerdo con las disposiciones de la disciplina. </w:t>
      </w:r>
    </w:p>
    <w:p w:rsidR="00C251F2" w:rsidRPr="00C251F2" w:rsidRDefault="00C251F2" w:rsidP="00C251F2">
      <w:pPr>
        <w:numPr>
          <w:ilvl w:val="0"/>
          <w:numId w:val="15"/>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Considerará y resolverá las recomendaciones que hagan los cargos Pastorales respecto de los candidatos al ministerio, examinará el carácter, la preparación académica y teológica de los presbíteros itinerantes y de los presbíteros jubilados. </w:t>
      </w:r>
    </w:p>
    <w:p w:rsidR="00C251F2" w:rsidRPr="00C251F2" w:rsidRDefault="00C251F2" w:rsidP="00C251F2">
      <w:pPr>
        <w:numPr>
          <w:ilvl w:val="0"/>
          <w:numId w:val="15"/>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Se informará acerca del trabajo que están llevando a cabo en la Conferencia las organizaciones y comisiones reconocidas oficialmente; adoptará y recomendará las medidas más adecuadas para que aquellas hagan más eficientemente su trabajo. </w:t>
      </w:r>
    </w:p>
    <w:p w:rsidR="00C251F2" w:rsidRPr="00C251F2" w:rsidRDefault="00C251F2" w:rsidP="00C251F2">
      <w:pPr>
        <w:numPr>
          <w:ilvl w:val="0"/>
          <w:numId w:val="15"/>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Reconocerá a las Iglesias en formación que los distritos han elevado a Iglesias establecidas e incluirlas en los nombramientos Pastorales.</w:t>
      </w:r>
    </w:p>
    <w:p w:rsidR="00C251F2" w:rsidRPr="00C251F2" w:rsidRDefault="00C251F2" w:rsidP="00C251F2">
      <w:pPr>
        <w:numPr>
          <w:ilvl w:val="0"/>
          <w:numId w:val="15"/>
        </w:numPr>
        <w:tabs>
          <w:tab w:val="num" w:pos="426"/>
        </w:tabs>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Aprobará el programa de la Conferencia Anual, incluyendo además de las sesiones; los demás trabajos oficiales tales como: cultos públicos, estudios devocionales, bíblicos o doctrinales, conferencias de carácter cultural, informativo y todo lo demás relacionado con este mismo tenor.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232 ELECCIÓN.</w:t>
      </w:r>
      <w:r w:rsidRPr="00C251F2">
        <w:rPr>
          <w:rFonts w:ascii="Arial" w:eastAsia="Times New Roman" w:hAnsi="Arial" w:cs="Arial"/>
          <w:sz w:val="20"/>
          <w:szCs w:val="20"/>
          <w:lang w:val="es-ES" w:eastAsia="es-ES"/>
        </w:rPr>
        <w:t xml:space="preserve">  La Conferencia Anual elegirá de entre sus miembros oficiales a los siguientes funcionarios: al Obispo de la Conferencia Anual, en el período de sesiones inmediato posterior a la Conferencia General; al Secretario de la Conferencia Anual; al Consejo de Interpretación y las comisiones internas que funcionarán durante su período de sesiones.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También tendrá la facultad de elegir a las comisiones necesarias para el cumplimiento de sus acuerdos.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233 DELEGADOS ANTE LA CONFERENCIA GENERAL.</w:t>
      </w:r>
      <w:r w:rsidRPr="00C251F2">
        <w:rPr>
          <w:rFonts w:ascii="Arial" w:eastAsia="Times New Roman" w:hAnsi="Arial" w:cs="Arial"/>
          <w:sz w:val="20"/>
          <w:szCs w:val="20"/>
          <w:lang w:val="es-ES" w:eastAsia="es-ES"/>
        </w:rPr>
        <w:t xml:space="preserve">  Cada Conferencia Anual elegirá cuatro delegados Pastorales y cuatro delegados Laicos ante la Conferencia General, en el período de sesiones inmediato anterior al de ésta.  Los delegados Pastorales y Laicos serán electos por las respectivas Conferencias electorales.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234</w:t>
      </w:r>
      <w:r w:rsidRPr="00C251F2">
        <w:rPr>
          <w:rFonts w:ascii="Arial" w:eastAsia="Times New Roman" w:hAnsi="Arial" w:cs="Arial"/>
          <w:b/>
          <w:sz w:val="20"/>
          <w:szCs w:val="20"/>
          <w:lang w:val="es-ES" w:eastAsia="es-ES"/>
        </w:rPr>
        <w:t xml:space="preserve"> </w:t>
      </w:r>
      <w:r w:rsidRPr="00C251F2">
        <w:rPr>
          <w:rFonts w:ascii="Arial" w:eastAsia="Times New Roman" w:hAnsi="Arial" w:cs="Arial"/>
          <w:b/>
          <w:bCs/>
          <w:sz w:val="20"/>
          <w:szCs w:val="20"/>
          <w:lang w:val="es-ES" w:eastAsia="es-ES"/>
        </w:rPr>
        <w:t>REQUISITOS.</w:t>
      </w:r>
      <w:r w:rsidRPr="00C251F2">
        <w:rPr>
          <w:rFonts w:ascii="Arial" w:eastAsia="Times New Roman" w:hAnsi="Arial" w:cs="Arial"/>
          <w:sz w:val="20"/>
          <w:szCs w:val="20"/>
          <w:lang w:val="es-ES" w:eastAsia="es-ES"/>
        </w:rPr>
        <w:t xml:space="preserve">  Los delegados ante la Conferencia General deberán reunir los siguientes requisitos: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Delegados Pastorales.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Serán miembros en Plena Conexión de la Conferencia Anual que los elige, con una antigüedad mínima de cuatro años; o serán Presbíteros Locales que hayan sido Pastores titulares de tiempo completo cuando menos los diez años inmediatos anteriores, con un mínimo de cuatro años de haber sido ordenados, y en pleno ejercicio de su oficio Pastoral al momento de su elección.</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2. No tendrán proceso abierto en su contra al tiempo de su elección ni durante las sesiones de la Conferencia General. </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Serán diezmeros fieles.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Delegados laicos.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Serán mayores de veintiún años.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Serán Miembros en Plena Comunión de la Iglesia Metodista de México, A. R., con una antigüedad mínima de cuatro años.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No tendrán proceso abierto en su contra al tiempo de su elección ni durante las sesiones de la Conferencia General. </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4. Serán diezmeros fieles.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235 INVESTIGACIÓN FINANCIERA.</w:t>
      </w:r>
      <w:r w:rsidRPr="00C251F2">
        <w:rPr>
          <w:rFonts w:ascii="Arial" w:eastAsia="Times New Roman" w:hAnsi="Arial" w:cs="Arial"/>
          <w:sz w:val="20"/>
          <w:szCs w:val="20"/>
          <w:lang w:val="es-ES" w:eastAsia="es-ES"/>
        </w:rPr>
        <w:t xml:space="preserve">  En cada Conferencia Anual, el Obispo investigará en plena sesión si cada Pastor ha cumplido con sus obligaciones relativas a las asignaciones oficiales </w:t>
      </w:r>
      <w:r w:rsidRPr="00C251F2">
        <w:rPr>
          <w:rFonts w:ascii="Arial" w:eastAsia="Times New Roman" w:hAnsi="Arial" w:cs="Arial"/>
          <w:sz w:val="20"/>
          <w:szCs w:val="20"/>
          <w:lang w:val="es-ES" w:eastAsia="es-ES"/>
        </w:rPr>
        <w:lastRenderedPageBreak/>
        <w:t>y las demás colectas señaladas por la Conferencia General, por la Conferencia Anual o por el área de Finanzas y Administración de la misma 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236</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INFORMES.</w:t>
      </w:r>
      <w:r w:rsidRPr="00C251F2">
        <w:rPr>
          <w:rFonts w:ascii="Arial" w:eastAsia="Times New Roman" w:hAnsi="Arial" w:cs="Arial"/>
          <w:sz w:val="20"/>
          <w:szCs w:val="20"/>
          <w:lang w:val="es-ES" w:eastAsia="es-ES"/>
        </w:rPr>
        <w:t xml:space="preserve">  Los funcionarios electos o nombrados por la Conferencia o el Gabinete Conferencial deberán rendir informe por escrito ante la asamblea de la Conferencia Anual.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237 PROCESAMIENTO DE INFORMES.</w:t>
      </w:r>
      <w:r w:rsidRPr="00C251F2">
        <w:rPr>
          <w:rFonts w:ascii="Arial" w:eastAsia="Times New Roman" w:hAnsi="Arial" w:cs="Arial"/>
          <w:sz w:val="20"/>
          <w:szCs w:val="20"/>
          <w:lang w:val="es-ES" w:eastAsia="es-ES"/>
        </w:rPr>
        <w:t xml:space="preserve">  La Conferencia Anual nombrará una Comisión que se encargará del estudio, análisis y evaluación de los informes, la cual rendirá un dictamen de observaciones y sugerencias técnicas dentro del período de sesiones al pleno de la Conferencia.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238 SEGUIMIENTO DE ACUERDOS.</w:t>
      </w:r>
      <w:r w:rsidRPr="00C251F2">
        <w:rPr>
          <w:rFonts w:ascii="Arial" w:eastAsia="Times New Roman" w:hAnsi="Arial" w:cs="Arial"/>
          <w:sz w:val="20"/>
          <w:szCs w:val="20"/>
          <w:lang w:val="es-ES" w:eastAsia="es-ES"/>
        </w:rPr>
        <w:t xml:space="preserve">  La Conferencia Anual delegará al Gabinete Conferencial las funciones de dirigir, administrar y ejecutar los planes y programas de trabajo, así como el seguimiento de los acuerdos que de ella emanen.  Presentará informe por escrito de ello y lo hará expositivamente dentro de la primera sesión del período correspondiente de la Conferencia Anual.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239 COMUNICADO OFICIAL.</w:t>
      </w:r>
      <w:r w:rsidRPr="00C251F2">
        <w:rPr>
          <w:rFonts w:ascii="Arial" w:eastAsia="Times New Roman" w:hAnsi="Arial" w:cs="Arial"/>
          <w:sz w:val="20"/>
          <w:szCs w:val="20"/>
          <w:lang w:val="es-ES" w:eastAsia="es-ES"/>
        </w:rPr>
        <w:t xml:space="preserve">  La Conferencia Anual elaborará un comunicado con los acuerdos que haya tomado, y lo hará del conocimiento de las Conferencias de Iglesia, Cargo Pastoral, y Distrito y sus respectivos Gabinetes, además del Gabinete General.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VII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CONFERENCIA ELECTORAL PASTORAL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240 DELEGADOS PASTORALES A LA CONFERENCIA GENERAL.</w:t>
      </w:r>
      <w:r w:rsidRPr="00C251F2">
        <w:rPr>
          <w:rFonts w:ascii="Arial" w:eastAsia="Times New Roman" w:hAnsi="Arial" w:cs="Arial"/>
          <w:sz w:val="20"/>
          <w:szCs w:val="20"/>
          <w:lang w:val="es-ES" w:eastAsia="es-ES"/>
        </w:rPr>
        <w:t xml:space="preserve">  Para elegir a los delegados Pastorales a la Conferencia General, todos los miembros en plena conexión de una Conferencia Anual se constituirán en Conferencia Electoral Pastoral.  Una vez organizada la sesión respectiva, los Pastores procederán a elegir a cuatro de ellos mismos como delegados propietarios a la Conferencia General, y a igual número como delegados suplentes.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241</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VOTACIÓN.</w:t>
      </w:r>
      <w:r w:rsidRPr="00C251F2">
        <w:rPr>
          <w:rFonts w:ascii="Arial" w:eastAsia="Times New Roman" w:hAnsi="Arial" w:cs="Arial"/>
          <w:sz w:val="20"/>
          <w:szCs w:val="20"/>
          <w:lang w:val="es-ES" w:eastAsia="es-ES"/>
        </w:rPr>
        <w:t xml:space="preserve">  La forma de votación y la mayoría legal de votos necesaria para elegir a los delegados Pastorales propietarios y a los delegados Pastorales suplentes, será fijada por la propia Conferencia electoral Pastoral.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242 DERECHOS DE LOS JUBILADOS.</w:t>
      </w:r>
      <w:r w:rsidRPr="00C251F2">
        <w:rPr>
          <w:rFonts w:ascii="Arial" w:eastAsia="Times New Roman" w:hAnsi="Arial" w:cs="Arial"/>
          <w:sz w:val="20"/>
          <w:szCs w:val="20"/>
          <w:lang w:val="es-ES" w:eastAsia="es-ES"/>
        </w:rPr>
        <w:t xml:space="preserve">  Los Pastores jubilados que se hallen en pleno ejercicio de sus derechos de Pastores en plena conexión, podrán ser elegidos delegados a la Conferencia General.</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243</w:t>
      </w:r>
      <w:r w:rsidRPr="00C251F2">
        <w:rPr>
          <w:rFonts w:ascii="Arial" w:eastAsia="Times New Roman" w:hAnsi="Arial" w:cs="Arial"/>
          <w:sz w:val="20"/>
          <w:szCs w:val="20"/>
          <w:lang w:val="es-ES" w:eastAsia="es-ES"/>
        </w:rPr>
        <w:t xml:space="preserve"> </w:t>
      </w:r>
      <w:r w:rsidRPr="00C251F2">
        <w:rPr>
          <w:rFonts w:ascii="Arial" w:eastAsia="Times New Roman" w:hAnsi="Arial" w:cs="Arial"/>
          <w:b/>
          <w:bCs/>
          <w:sz w:val="20"/>
          <w:szCs w:val="20"/>
          <w:lang w:val="es-ES" w:eastAsia="es-ES"/>
        </w:rPr>
        <w:t>ACTA.</w:t>
      </w:r>
      <w:r w:rsidRPr="00C251F2">
        <w:rPr>
          <w:rFonts w:ascii="Arial" w:eastAsia="Times New Roman" w:hAnsi="Arial" w:cs="Arial"/>
          <w:sz w:val="20"/>
          <w:szCs w:val="20"/>
          <w:lang w:val="es-ES" w:eastAsia="es-ES"/>
        </w:rPr>
        <w:t xml:space="preserve">  El Secretario de la Conferencia Electoral Pastoral redactará el acta de la sesión correspondiente para certificar ante la Conferencia respectiva en pleno, cual fue el resultado de las elecciones.  En dicha acta el Secretario registrará los nombres de los cuatro delegados Pastorales propietarios y los cuatro delegados Pastorales suplentes.  Los nombres de los delegados Pastorales suplentes deberán ir numerados del uno al cuatro en orden descendente, de acuerdo con el número de votos que cada uno haya recibido; para que la sustitución de los delegados Pastorales propietarios, ausentes en la Conferencia General, se haga en el orden numérico indicado en dicha acta.</w:t>
      </w:r>
    </w:p>
    <w:p w:rsidR="00C251F2" w:rsidRPr="00C251F2" w:rsidRDefault="00C251F2" w:rsidP="00C251F2">
      <w:pPr>
        <w:autoSpaceDE w:val="0"/>
        <w:autoSpaceDN w:val="0"/>
        <w:spacing w:after="0" w:line="240" w:lineRule="auto"/>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VIII</w:t>
      </w: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CONFERENCIA ELECTORAL LAICA</w:t>
      </w:r>
    </w:p>
    <w:p w:rsidR="00C251F2" w:rsidRPr="00C251F2" w:rsidRDefault="00C251F2" w:rsidP="00C251F2">
      <w:pPr>
        <w:autoSpaceDE w:val="0"/>
        <w:autoSpaceDN w:val="0"/>
        <w:spacing w:after="0" w:line="240" w:lineRule="auto"/>
        <w:jc w:val="center"/>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244</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DELEGADOS LAICOS A LA CONFERENCIA GENERAL.</w:t>
      </w:r>
      <w:r w:rsidRPr="00C251F2">
        <w:rPr>
          <w:rFonts w:ascii="Arial" w:eastAsia="Times New Roman" w:hAnsi="Arial" w:cs="Arial"/>
          <w:sz w:val="20"/>
          <w:szCs w:val="20"/>
          <w:lang w:val="es-ES" w:eastAsia="es-ES"/>
        </w:rPr>
        <w:t xml:space="preserve">  Para elegir a los delegados Laicos a la Conferencia General, todos los miembros Laicos de una Conferencia Anual se constituirán en Conferencia electoral laica, la cual será presidida por uno de ellos, nombrado por el Obispo.  La Conferencia electoral laica celebrará su sesión el mismo día y hora en que se reúna la Conferencia electoral Pastoral.  Una vez organizada la sesión respectiva, los Laicos procederán a </w:t>
      </w:r>
      <w:r w:rsidRPr="00C251F2">
        <w:rPr>
          <w:rFonts w:ascii="Arial" w:eastAsia="Times New Roman" w:hAnsi="Arial" w:cs="Arial"/>
          <w:sz w:val="20"/>
          <w:szCs w:val="20"/>
          <w:lang w:val="es-ES" w:eastAsia="es-ES"/>
        </w:rPr>
        <w:lastRenderedPageBreak/>
        <w:t xml:space="preserve">elegir a cuatro de ellos mismos como delegados  propietarios a la Conferencia General, y a igual  número como delegados suplentes.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245 DELEGADOS POR UN MISMO CARGO PASTORAL.</w:t>
      </w:r>
      <w:r w:rsidRPr="00C251F2">
        <w:rPr>
          <w:rFonts w:ascii="Arial" w:eastAsia="Times New Roman" w:hAnsi="Arial" w:cs="Arial"/>
          <w:sz w:val="20"/>
          <w:szCs w:val="20"/>
          <w:lang w:val="es-ES" w:eastAsia="es-ES"/>
        </w:rPr>
        <w:t xml:space="preserve">  No se podrá elegir más de un delegado Laico propietario y un delegado Laico suplente, Miembros en Plena Comunión de un mismo Cargo Pastoral; y no podrán actuar simultáneamente los dos en las sesiones de la Conferencia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246</w:t>
      </w:r>
      <w:r w:rsidRPr="00C251F2">
        <w:rPr>
          <w:rFonts w:ascii="Arial" w:eastAsia="Times New Roman" w:hAnsi="Arial" w:cs="Arial"/>
          <w:bCs/>
          <w:sz w:val="20"/>
          <w:szCs w:val="20"/>
          <w:lang w:val="es-ES" w:eastAsia="es-ES"/>
        </w:rPr>
        <w:t xml:space="preserve"> </w:t>
      </w:r>
      <w:r w:rsidRPr="00C251F2">
        <w:rPr>
          <w:rFonts w:ascii="Arial" w:eastAsia="Times New Roman" w:hAnsi="Arial" w:cs="Arial"/>
          <w:b/>
          <w:bCs/>
          <w:sz w:val="20"/>
          <w:szCs w:val="20"/>
          <w:lang w:val="es-ES" w:eastAsia="es-ES"/>
        </w:rPr>
        <w:t>VOTACIÓN.</w:t>
      </w:r>
      <w:r w:rsidRPr="00C251F2">
        <w:rPr>
          <w:rFonts w:ascii="Arial" w:eastAsia="Times New Roman" w:hAnsi="Arial" w:cs="Arial"/>
          <w:sz w:val="20"/>
          <w:szCs w:val="20"/>
          <w:lang w:val="es-ES" w:eastAsia="es-ES"/>
        </w:rPr>
        <w:t xml:space="preserve">  La forma de votación y la mayoría será definida por la misma Conferencia electoral laica, tanto para los delegados propietarios como para los suplentes.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247 LISTA DE LAICOS ELEGIBLES.</w:t>
      </w:r>
      <w:r w:rsidRPr="00C251F2">
        <w:rPr>
          <w:rFonts w:ascii="Arial" w:eastAsia="Times New Roman" w:hAnsi="Arial" w:cs="Arial"/>
          <w:sz w:val="20"/>
          <w:szCs w:val="20"/>
          <w:lang w:val="es-ES" w:eastAsia="es-ES"/>
        </w:rPr>
        <w:t xml:space="preserve">  Una vez organizada la sesión respectiva, y para que los electores sepan por quiénes se puede votar, sin que esto constituya proposición de candidatos, el Presidente de la Conferencia electoral laica presentará en un pizarrón la lista de todos los miembros de esa Conferencia, añadiendo en ella los nombres sugeridos por las Conferencias de Iglesia.  Los delegados suplentes de las iglesias también son elegibles. </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r w:rsidRPr="00C251F2">
        <w:rPr>
          <w:rFonts w:ascii="Arial" w:eastAsia="Times New Roman" w:hAnsi="Arial" w:cs="Arial"/>
          <w:b/>
          <w:bCs/>
          <w:sz w:val="20"/>
          <w:szCs w:val="20"/>
          <w:lang w:val="es-ES" w:eastAsia="es-ES"/>
        </w:rPr>
        <w:t>Art. 248 ACTA.</w:t>
      </w:r>
      <w:r w:rsidRPr="00C251F2">
        <w:rPr>
          <w:rFonts w:ascii="Arial" w:eastAsia="Times New Roman" w:hAnsi="Arial" w:cs="Arial"/>
          <w:sz w:val="20"/>
          <w:szCs w:val="20"/>
          <w:lang w:val="es-ES" w:eastAsia="es-ES"/>
        </w:rPr>
        <w:t xml:space="preserve">  El Secretario de la Conferencia Electoral Laica redactará el acta de la sesión correspondiente para certificar ante la Conferencia respectiva en pleno, cual fue el resultado de las elecciones.  En dicha acta el Secretario registrará los nombres de los cuatro delegados Laicos propietarios y los cuatro delegados Laicos suplentes.  Los nombres de los delegados Laicos suplentes deberán ir numerados del uno al cuatro en orden descendente, de acuerdo con el número de votos que cada uno haya recibido; para que la sustitución de los delegados Laicos propietarios, ausentes en la Conferencia General, se haga en el orden numérico indicado en dicha acta.</w:t>
      </w: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IX</w:t>
      </w:r>
    </w:p>
    <w:p w:rsidR="00C251F2" w:rsidRPr="00C251F2" w:rsidRDefault="00C251F2" w:rsidP="00C251F2">
      <w:pPr>
        <w:autoSpaceDE w:val="0"/>
        <w:autoSpaceDN w:val="0"/>
        <w:spacing w:after="0" w:line="240" w:lineRule="auto"/>
        <w:jc w:val="center"/>
        <w:rPr>
          <w:rFonts w:ascii="Arial" w:eastAsia="Times New Roman" w:hAnsi="Arial" w:cs="Arial"/>
          <w:sz w:val="20"/>
          <w:szCs w:val="20"/>
          <w:lang w:val="es-ES" w:eastAsia="es-ES"/>
        </w:rPr>
      </w:pPr>
      <w:r w:rsidRPr="00C251F2">
        <w:rPr>
          <w:rFonts w:ascii="Arial" w:eastAsia="Times New Roman" w:hAnsi="Arial" w:cs="Arial"/>
          <w:b/>
          <w:bCs/>
          <w:lang w:val="es-ES" w:eastAsia="es-ES"/>
        </w:rPr>
        <w:t>GABINETE CONFERENCIAL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249 INTEGRACIÓN.</w:t>
      </w:r>
      <w:r w:rsidRPr="00C251F2">
        <w:rPr>
          <w:rFonts w:ascii="Arial" w:eastAsia="Times New Roman" w:hAnsi="Arial" w:cs="Arial"/>
          <w:sz w:val="20"/>
          <w:szCs w:val="20"/>
          <w:lang w:val="es-ES" w:eastAsia="es-ES"/>
        </w:rPr>
        <w:t xml:space="preserve">  El Gabinete de una Conferencia Anual estará integrado por el Obispo correspondiente, el Representante Laico Conferencial, el Superintendente y el Representante Laico de cada Distrito, los Presidentes Conferenciales de las organizaciones oficiales y el Presidente Conferencial de Coordinación de Programa; todos con derecho a voz y voto.  El Obispo será el Presidente del Gabinete.  En la integración de este Gabinete no podrá incluirse más de un miembro de una familia con parentesco en primer grado, ni podrá incluirse más de dos miembros de una misma congregación.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250 ELECCIÓN DE LOS REPRESENTANTES LAICOS DE DISTRITO.</w:t>
      </w:r>
      <w:r w:rsidRPr="00C251F2">
        <w:rPr>
          <w:rFonts w:ascii="Arial" w:eastAsia="Times New Roman" w:hAnsi="Arial" w:cs="Arial"/>
          <w:sz w:val="20"/>
          <w:szCs w:val="20"/>
          <w:lang w:val="es-ES" w:eastAsia="es-ES"/>
        </w:rPr>
        <w:t xml:space="preserve">  Los representantes Laicos de Distrito serán electos por la Conferencia Anual inmediata posterior a la Conferencia General y durarán en su cargo cuatro años, a menos que la Conferencia Anual acuerde substituirlos.  Los Laicos deben ser miembros en Plena Comunión de la Iglesia Metodista de México, A. R., los cuatro años anteriores a su elección, ser diezmeros fieles y tener cuando menos dieciocho años de edad.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251 RESPONSABILIDADES DEL GABINETE.</w:t>
      </w:r>
      <w:r w:rsidRPr="00C251F2">
        <w:rPr>
          <w:rFonts w:ascii="Arial" w:eastAsia="Times New Roman" w:hAnsi="Arial" w:cs="Arial"/>
          <w:sz w:val="20"/>
          <w:szCs w:val="20"/>
          <w:lang w:val="es-ES" w:eastAsia="es-ES"/>
        </w:rPr>
        <w:t xml:space="preserve">  Las responsabilidades del Gabinete serán las siguientes: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Colaborará con el Obispo en la administración general del programa de la Iglesia en el área Conferencial.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Supervisará el cumplimiento de los acuerdos de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Colaborará con el Obispo en cuanto al nombramiento de los Pastores.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d) Propiciará que el Área Conferencial de Finanzas y Administración elabore el presupuesto financiero para la Conferencia Anual y lo someterá ante la misma para su estudio, modificación y aprobación. El presupuesto deberá incluir: sueldo del Obispo, de los Superintendentes de Distrito, la subvención de los sueldos de obreros en cargos Pastorales que no son de sostén propio, los diversos gastos necesarios para la administración del </w:t>
      </w:r>
      <w:r w:rsidRPr="00C251F2">
        <w:rPr>
          <w:rFonts w:ascii="Arial" w:eastAsia="Times New Roman" w:hAnsi="Arial" w:cs="Arial"/>
          <w:sz w:val="20"/>
          <w:szCs w:val="20"/>
          <w:lang w:val="es-ES" w:eastAsia="es-ES"/>
        </w:rPr>
        <w:lastRenderedPageBreak/>
        <w:t>programa de la Iglesia en el área Conferencial, y los medios para obtener los fondos necesarios, incluyendo las aportaciones de cada Cargo Pastoral.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Aplicará el presupuesto aprobado por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Nombrará al Tesorero y demás personal que sea necesario y que esté previsto en el presupuesto aprobado.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Rendirá un informe detallado de sus labores a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Someterá su administración financiera a una auditoría anual en los términos que marque la Conferencia Anual.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i) Si hubiere un conflicto entre una persona o grupo de personas, de una Conferencia de Distrito y su Superintendente, después de agotar el diálogo personal y la intervención del Obispo, el Gabinete Conferencial convocará a las instancias correspondientes del ámbito conferencial para que hagan todo lo posible a fin de resolver las diferencias o administrar justicia.  Estas instancias emitirán su dictamen al Gabinete Conferencial y este tendrá la facultad de ejecutar las acciones finales.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252 PRIVILEGIOS DEL GABINETE.</w:t>
      </w:r>
      <w:r w:rsidRPr="00C251F2">
        <w:rPr>
          <w:rFonts w:ascii="Arial" w:eastAsia="Times New Roman" w:hAnsi="Arial" w:cs="Arial"/>
          <w:sz w:val="20"/>
          <w:szCs w:val="20"/>
          <w:lang w:val="es-ES" w:eastAsia="es-ES"/>
        </w:rPr>
        <w:t xml:space="preserve">  El Gabinete Conferencial será un cuerpo administrativo de la Conferencia Anual y por tanto tendrá el privilegio de tomar las decisiones necesarias entre uno y otro período de sesiones, conforme al programa general de la Iglesia y los cuerpos gubernamentales correspondientes.</w:t>
      </w: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X</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CONFERENCIA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253 PROPÓSITO.</w:t>
      </w:r>
      <w:r w:rsidRPr="00C251F2">
        <w:rPr>
          <w:rFonts w:ascii="Arial" w:eastAsia="Times New Roman" w:hAnsi="Arial" w:cs="Arial"/>
          <w:sz w:val="20"/>
          <w:szCs w:val="20"/>
          <w:lang w:val="es-ES" w:eastAsia="es-ES"/>
        </w:rPr>
        <w:t xml:space="preserve">  Normará, legislará, definirá, y fijará las relaciones de la Iglesia Metodista de México, A. R., entre sus miembros y ante terceros con base en la Disciplina; así como planeará, organizará y evaluará las funciones, facultades y poderes de sus miembros en Plena Comunión, Probandos, Simpatizantes, Conferencias, Gabinetes, grupos de trabajo y comisiones; e instrumentará la forma de promover, obtener y administrar los recursos necesarios para llevar a cabo la obra general de la Iglesia de acuerdo a las áreas básicas de su misión: Desarrollo Cristiano, Testimonio Cristiano, y Finanzas y Administración; y todo lo relativo a la economía temporal y administración de bienes.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254 INTEGRACIÓN.</w:t>
      </w:r>
      <w:r w:rsidRPr="00C251F2">
        <w:rPr>
          <w:rFonts w:ascii="Arial" w:eastAsia="Times New Roman" w:hAnsi="Arial" w:cs="Arial"/>
          <w:sz w:val="20"/>
          <w:szCs w:val="20"/>
          <w:lang w:val="es-ES" w:eastAsia="es-ES"/>
        </w:rPr>
        <w:t xml:space="preserve">  La Conferencia General se integrará por dos tipos de miembros: miembros oficiales con derecho a voz y voto, miembros asociados con el privilegio de voz solamente.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 Miembros oficiales: por cada Conferencia Anual son cuatro delegados Laicos, cuatro delegados Pastorales, el representante Laico Conferencial y su respectivo Obispo.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Miembros asociados son:</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Los presidentes o representantes nacionales de las organizaciones oficiales.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Los presidentes de comisiones nacionales elegidas por la Conferencia General o el Gabinete General.</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Los funcionarios nacionales.</w:t>
      </w:r>
    </w:p>
    <w:p w:rsidR="00C251F2" w:rsidRPr="00C251F2" w:rsidRDefault="00C251F2" w:rsidP="00C251F2">
      <w:pPr>
        <w:autoSpaceDE w:val="0"/>
        <w:autoSpaceDN w:val="0"/>
        <w:spacing w:after="0" w:line="240" w:lineRule="auto"/>
        <w:ind w:left="709"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Los delegados fraternales representantes de Iglesias Metodistas hermanas oficialmente acreditados.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255 ACREDITACIÓN.</w:t>
      </w:r>
      <w:r w:rsidRPr="00C251F2">
        <w:rPr>
          <w:rFonts w:ascii="Arial" w:eastAsia="Times New Roman" w:hAnsi="Arial" w:cs="Arial"/>
          <w:sz w:val="20"/>
          <w:szCs w:val="20"/>
          <w:lang w:val="es-ES" w:eastAsia="es-ES"/>
        </w:rPr>
        <w:t xml:space="preserve">  La Conferencia General reconocerá como miembros oficiales a los delegados de cada Conferencia Anual que exhiban sus cartas credenciales expedidas por los Obispos y Secretarios respectivos.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256 PERIODICIDAD.</w:t>
      </w:r>
      <w:r w:rsidRPr="00C251F2">
        <w:rPr>
          <w:rFonts w:ascii="Arial" w:eastAsia="Times New Roman" w:hAnsi="Arial" w:cs="Arial"/>
          <w:sz w:val="20"/>
          <w:szCs w:val="20"/>
          <w:lang w:val="es-ES" w:eastAsia="es-ES"/>
        </w:rPr>
        <w:t xml:space="preserve">  La Conferencia General se reunirá cada cuatro años, a partir del año de 1930 del Señor, y podrá reunirse en períodos extraordinarios de sesiones cuando sea necesario.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257 LUGAR Y FECHA.</w:t>
      </w:r>
      <w:r w:rsidRPr="00C251F2">
        <w:rPr>
          <w:rFonts w:ascii="Arial" w:eastAsia="Times New Roman" w:hAnsi="Arial" w:cs="Arial"/>
          <w:sz w:val="20"/>
          <w:szCs w:val="20"/>
          <w:lang w:val="es-ES" w:eastAsia="es-ES"/>
        </w:rPr>
        <w:t xml:space="preserve">  El Gabinete General determinará el lugar y la fecha de la siguiente reunión alternándose las sedes en sus áreas Conferenciales, comunicándolo con toda oportunidad a los miembros que la integren.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258 PRESIDENCIA.</w:t>
      </w:r>
      <w:r w:rsidRPr="00C251F2">
        <w:rPr>
          <w:rFonts w:ascii="Arial" w:eastAsia="Times New Roman" w:hAnsi="Arial" w:cs="Arial"/>
          <w:sz w:val="20"/>
          <w:szCs w:val="20"/>
          <w:lang w:val="es-ES" w:eastAsia="es-ES"/>
        </w:rPr>
        <w:t xml:space="preserve">  La presidencia de las sesiones de la Conferencia General será ejercida por los Obispos de las Conferencias Anuales que la componen, alternándose esta responsabilidad.</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 Presidente por cortesía.  El presidente tendrá la facultad, sin que se retire de la sesión, de ceder momentáneamente la presidencia, a uno o más Obispos, Presidentes o ex obispos de Iglesias Metodistas hermanas de la Iglesia Metodista de México, A. R., que no fueren delegados oficiales.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Ausencia total del presidente.  En ausencia total de los Obispos, la misma Conferencia nombrará un presidente, de entre sus Presbíteros Itinerantes, dicha elección se hará por medio de cédulas y sin previa postulación.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259 SECRETARÍA.</w:t>
      </w:r>
      <w:r w:rsidRPr="00C251F2">
        <w:rPr>
          <w:rFonts w:ascii="Arial" w:eastAsia="Times New Roman" w:hAnsi="Arial" w:cs="Arial"/>
          <w:sz w:val="20"/>
          <w:szCs w:val="20"/>
          <w:lang w:val="es-ES" w:eastAsia="es-ES"/>
        </w:rPr>
        <w:t xml:space="preserve">  La Conferencia General elegirá, en su primera sesión, a un Secretario que tendrá la facultad de nombrar a sus ayudantes, debiendo realizar las siguientes funciones: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Llevará el registro de las deliberaciones y los acuerdos de cada sesión.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Presentará las minutas de los asuntos tratados ante el pleno de la Conferencia General para su aprobación, y la elaboración de las actas para su firma.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Será responsable del manejo y conservación, de las actas, así como de los documentos anexos que generen las sesiones.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Será el encargado de enviar las enmiendas constitucionales a las Conferencias Anuales inmediatas para los efectos que haya lugar.</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Las funciones del Secretario cesarán una vez que haya cumplido con todas las responsabilidades anteriores y haga entrega de la totalidad del archivo al Secretario del Gabinete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260 CONVOCATORIA.</w:t>
      </w:r>
      <w:r w:rsidRPr="00C251F2">
        <w:rPr>
          <w:rFonts w:ascii="Arial" w:eastAsia="Times New Roman" w:hAnsi="Arial" w:cs="Arial"/>
          <w:sz w:val="20"/>
          <w:szCs w:val="20"/>
          <w:lang w:val="es-ES" w:eastAsia="es-ES"/>
        </w:rPr>
        <w:t xml:space="preserve">  El Gabinete General convocará a Conferencia General a los delegados electos por las respectivas áreas Conferenciales.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261 SESIONES.</w:t>
      </w:r>
      <w:r w:rsidRPr="00C251F2">
        <w:rPr>
          <w:rFonts w:ascii="Arial" w:eastAsia="Times New Roman" w:hAnsi="Arial" w:cs="Arial"/>
          <w:sz w:val="20"/>
          <w:szCs w:val="20"/>
          <w:lang w:val="es-ES" w:eastAsia="es-ES"/>
        </w:rPr>
        <w:t xml:space="preserve">  La Conferencia General celebrará el número de sesiones que considere necesario para despachar sus asuntos.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262 QUÓRUM.</w:t>
      </w:r>
      <w:r w:rsidRPr="00C251F2">
        <w:rPr>
          <w:rFonts w:ascii="Arial" w:eastAsia="Times New Roman" w:hAnsi="Arial" w:cs="Arial"/>
          <w:sz w:val="20"/>
          <w:szCs w:val="20"/>
          <w:lang w:val="es-ES" w:eastAsia="es-ES"/>
        </w:rPr>
        <w:t xml:space="preserve">  Para que sean válidos los acuerdos de la Conferencia General será necesario que estén presentes en sus sesiones por lo menos las dos terceras partes de los miembros oficiales acreditados.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263 VOTACIÓN.</w:t>
      </w:r>
      <w:r w:rsidRPr="00C251F2">
        <w:rPr>
          <w:rFonts w:ascii="Arial" w:eastAsia="Times New Roman" w:hAnsi="Arial" w:cs="Arial"/>
          <w:sz w:val="20"/>
          <w:szCs w:val="20"/>
          <w:lang w:val="es-ES" w:eastAsia="es-ES"/>
        </w:rPr>
        <w:t xml:space="preserve">  Los delegados Ministeriales y Laicos votarán como un solo cuerpo.  La única excepción será la siguiente: se tomará por separado la votación sobre un asunto, cuando así lo pida una tercera parte, por lo menos, de los miembros presentes y votantes de alguna de las dos clases de delegados.  Para que el asunto propuesto en un caso de votación por separado sea debidamente aprobado, se requerirá que coincida la votación de cada una de las dos clases de delegados.  Esto no aplicará cuando se trate de enmiendas a la Constitución o la Legislación General; en estos casos, los delegados Pastorales y los delegados Laicos invariablemente votarán como un solo cuerpo.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264 DERECHO DE INICIAR LEYES.</w:t>
      </w:r>
      <w:r w:rsidRPr="00C251F2">
        <w:rPr>
          <w:rFonts w:ascii="Arial" w:eastAsia="Times New Roman" w:hAnsi="Arial" w:cs="Arial"/>
          <w:sz w:val="20"/>
          <w:szCs w:val="20"/>
          <w:lang w:val="es-ES" w:eastAsia="es-ES"/>
        </w:rPr>
        <w:t xml:space="preserve">  Los Obispos, los delegados ministeriales, los delegados Laicos, y las Conferencias Anuales tendrán el derecho de iniciar leyes ante la Conferencia General; y por conducto de la respectiva Conferencia Anual, si ésta prohíja el proyecto respectivo, tendrán el mismo derecho las Conferencias de Distrito, las Conferencias de Iglesia, las Juntas de Administradores, y cualquier Miembro que esté en pleno goce de sus derechos eclesiásticos.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265 ORDEN DE ASUNTOS.</w:t>
      </w:r>
      <w:r w:rsidRPr="00C251F2">
        <w:rPr>
          <w:rFonts w:ascii="Arial" w:eastAsia="Times New Roman" w:hAnsi="Arial" w:cs="Arial"/>
          <w:sz w:val="20"/>
          <w:szCs w:val="20"/>
          <w:lang w:val="es-ES" w:eastAsia="es-ES"/>
        </w:rPr>
        <w:t xml:space="preserve">  La Conferencia General tratará en sus sesiones los asuntos que respondan cabalmente a las siguientes preguntas disciplinarias.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¿Quién será el Secretario de la Conferencia General?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¿Cuál es el dictamen de la Comisión de credenciales al respecto de los miembros oficiales?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1. Delegados Pastorales propietarios,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Delegados Laicos propietarios,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3. Delegados Pastorales suplentes,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4. Delegados Laicos suplentes,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5. Obispos de la Iglesia Metodista de México, A. R.,</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6. Representantes Laicos Conferenciales.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¿Quiénes son los miembros asociados?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¿Quiénes son los miembros fraternales y a qué Iglesias representan?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¿Quiénes formarán el Consejo de Interpretación de la Disciplina?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¿Cuáles serán las comisiones que trabajarán durante el presente período de sesiones?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¿Cuál es el dictamen de la Comisión de estudio, análisis y evaluación de los informes respecto de los siguientes funcionarios y grupos?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 Obispos,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2. Gabinete General,</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3. Tesorero general,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4. Comisión de coordinación nacional de programa,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5. Área de Desarrollo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6. Área de Testimonio Cristiano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7. Área de Finanzas y Administración,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8. Servicio Social de la Iglesia,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9. Director de Literatura y Comunicaciones,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10. Comisión Nacional de Continuidad y Capacitación en Ministerios,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11. Seminarios,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12. Asuntos Legales,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13. Archivo e Historia,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14. Organizaciones oficiales,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15. Funcionarios de finanzas,</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16. Comisión de estadística,</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17. El Evangelista Mexicano, </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18. Comisión de Fe y Orden</w:t>
      </w:r>
    </w:p>
    <w:p w:rsidR="00C251F2" w:rsidRPr="00C251F2" w:rsidRDefault="00C251F2" w:rsidP="00C251F2">
      <w:pPr>
        <w:autoSpaceDE w:val="0"/>
        <w:autoSpaceDN w:val="0"/>
        <w:spacing w:after="0" w:line="240" w:lineRule="auto"/>
        <w:ind w:left="426"/>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19. Otras comisiones.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¿Cuáles son los proyectos de adición y enmiendas de ley que han sido recibidos para su estudio en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i) ¿Cuáles son las adiciones y enmiendas a la Constitución aprobadas por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j) ¿Cuáles son las adiciones y enmiendas a la Legislación General aprobadas por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k) ¿Cuáles son las adiciones y enmiendas al Ritual de la Iglesia aprobadas por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 ¿Qué funcionarios han sido electos y quiénes integran las diferentes Comisiones nombradas por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m) ¿Fue aprobado el carácter de cada funcionario? </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n) ¿Quiénes integrarán las Comisiones de Reconciliación y Restauración?</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o) ¿Quiénes integrarán la Fiscalía y el Tribunal?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 ¿Quiénes integrarán el Jurado y la Corte de Apelaciones?</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q) ¿Quiénes integrarán la Comisión de Comunicación Social?</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r) ¿Cuál es el objetivo y los lineamientos generales del programa de la Iglesia Metodista de México, A. R., a corto, mediano y largo plazo?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s) ¿Cuál será el presupuesto del cuadrienio?</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 ¿Cuáles son los asuntos generales de esta Conferencia?</w:t>
      </w:r>
    </w:p>
    <w:p w:rsidR="00C251F2" w:rsidRPr="00C251F2" w:rsidRDefault="00C251F2" w:rsidP="00C251F2">
      <w:pPr>
        <w:autoSpaceDE w:val="0"/>
        <w:autoSpaceDN w:val="0"/>
        <w:spacing w:after="0" w:line="240" w:lineRule="auto"/>
        <w:ind w:left="284" w:hanging="142"/>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u) ¿Cuáles son los asuntos que la Conferencia General delegará al Gabinete General para su realización?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266 ELECCIONES.</w:t>
      </w:r>
      <w:r w:rsidRPr="00C251F2">
        <w:rPr>
          <w:rFonts w:ascii="Arial" w:eastAsia="Times New Roman" w:hAnsi="Arial" w:cs="Arial"/>
          <w:sz w:val="20"/>
          <w:szCs w:val="20"/>
          <w:lang w:val="es-ES" w:eastAsia="es-ES"/>
        </w:rPr>
        <w:t xml:space="preserve">  La Conferencia General elegirá de entre sus miembros oficiales a los siguientes funcionarios: el Secretario de la Conferencia, la Comisión de Candidatura y las comisiones necesarias que funcionarán durante su período de sesiones.  También tendrá la facultad de elegir a los coordinadores y las comisiones necesarias para el cumplimiento de sus acuerdos.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Toda elección o nombramiento otorgado por la Conferencia General deberá tener prioridad y prevalecer sobre todo nombramiento o elección en otra instancia, con la excepción de las elecciones episcopales...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267 FACULTADES.</w:t>
      </w:r>
      <w:r w:rsidRPr="00C251F2">
        <w:rPr>
          <w:rFonts w:ascii="Arial" w:eastAsia="Times New Roman" w:hAnsi="Arial" w:cs="Arial"/>
          <w:sz w:val="20"/>
          <w:szCs w:val="20"/>
          <w:lang w:val="es-ES" w:eastAsia="es-ES"/>
        </w:rPr>
        <w:t xml:space="preserve">  La Conferencia General tendrá las facultades que le sean otorgadas de acuerdo con los lineamientos emanados de la misma y ratificados por las Conferencias Anuales.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268 DEBERES.</w:t>
      </w:r>
      <w:r w:rsidRPr="00C251F2">
        <w:rPr>
          <w:rFonts w:ascii="Arial" w:eastAsia="Times New Roman" w:hAnsi="Arial" w:cs="Arial"/>
          <w:sz w:val="20"/>
          <w:szCs w:val="20"/>
          <w:lang w:val="es-ES" w:eastAsia="es-ES"/>
        </w:rPr>
        <w:t xml:space="preserve">  Los deberes de la Conferencia General son los siguientes: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 Organizará, fomentará, coordinará y vigilará la obra eclesiástica e institucional propia de la Iglesia Metodista de México, A. R. en todo el país y estudiará y resolverá todos los asuntos espirituales y temporales, propios de la misma, de acuerdo con las disposiciones de la disciplina.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b) Establecerá y aprobará los lineamientos sobre los cuales trabajarán las diferentes áreas de la IMMAR.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 Se informará acerca del trabajo que estén llevando a cabo en el ámbito nacional las organizaciones y comisiones reconocidas oficialmente; adoptará y recomendará las medidas más adecuadas para que aquéllas hagan más eficientemente su trabajo.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d) Aprobará el programa de las sesiones de la Conferencia General, incluyendo además de las sesiones los demás trabajos oficiales tales como: Cultos públicos, estudios devocionales, bíblicos o doctrinales. Conferencias de carácter cultural, informativo, etc.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Recibirá, estudiará y decidirá si son aprobados, modificados, o rechazados los Proyectos de Ley que sean enviados para ese periodo de sesiones, lo cual hará dentro de los lineamientos que señala la Constitución en los Artículos 28 al 32</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Definir y normar las políticas y características de las relaciones de la Iglesia Metodista de México, A.R. con la Iglesia Metodista Unida, con el Estado Mexicano y con las demás organizaciones y entidades nacionales, internacionales e interdenominacionales con las cuales haya de relacionarse.</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269  RELACIONES CON LA IGLESIA METODISTA UNIDA.</w:t>
      </w:r>
      <w:r w:rsidRPr="00C251F2">
        <w:rPr>
          <w:rFonts w:ascii="Arial" w:eastAsia="Times New Roman" w:hAnsi="Arial" w:cs="Arial"/>
          <w:sz w:val="20"/>
          <w:szCs w:val="20"/>
          <w:lang w:val="es-ES" w:eastAsia="es-ES"/>
        </w:rPr>
        <w:t xml:space="preserve"> Al normar las relaciones de la Iglesia Metodista de México, A.R. con la Iglesia Metodista Unida, la Conferencia General tomará en cuenta los siguientes aspectos:</w:t>
      </w:r>
    </w:p>
    <w:p w:rsidR="00C251F2" w:rsidRPr="00C251F2" w:rsidRDefault="00C251F2" w:rsidP="00C251F2">
      <w:pPr>
        <w:autoSpaceDE w:val="0"/>
        <w:autoSpaceDN w:val="0"/>
        <w:spacing w:after="0" w:line="240" w:lineRule="auto"/>
        <w:ind w:left="1134"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Honrar y actualizar, si lo requiere, el Concordato que define las relaciones entre ambas iglesias, conjuntamente con los representantes oficiales de la Iglesia Metodista Unida.</w:t>
      </w:r>
    </w:p>
    <w:p w:rsidR="00C251F2" w:rsidRPr="00C251F2" w:rsidRDefault="00C251F2" w:rsidP="00C251F2">
      <w:pPr>
        <w:autoSpaceDE w:val="0"/>
        <w:autoSpaceDN w:val="0"/>
        <w:spacing w:after="0" w:line="240" w:lineRule="auto"/>
        <w:ind w:left="1134" w:hanging="283"/>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 </w:t>
      </w:r>
    </w:p>
    <w:p w:rsidR="00C251F2" w:rsidRPr="00C251F2" w:rsidRDefault="00C251F2" w:rsidP="00C251F2">
      <w:pPr>
        <w:numPr>
          <w:ilvl w:val="0"/>
          <w:numId w:val="45"/>
        </w:numPr>
        <w:autoSpaceDE w:val="0"/>
        <w:autoSpaceDN w:val="0"/>
        <w:adjustRightInd w:val="0"/>
        <w:spacing w:after="0" w:line="240" w:lineRule="auto"/>
        <w:ind w:left="1134" w:hanging="283"/>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El acuerdo de Concordato establece los siguientes derechos y privilegios: </w:t>
      </w:r>
    </w:p>
    <w:p w:rsidR="00C251F2" w:rsidRPr="00C251F2" w:rsidRDefault="00C251F2" w:rsidP="00C251F2">
      <w:pPr>
        <w:autoSpaceDE w:val="0"/>
        <w:autoSpaceDN w:val="0"/>
        <w:adjustRightInd w:val="0"/>
        <w:spacing w:after="0" w:line="240" w:lineRule="auto"/>
        <w:ind w:left="1701" w:hanging="285"/>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1. Ambas iglesias podrán nombrar dos delegados ante las respectivas Conferencias Generales (un laico y un ministro), quienes tendrán voz y voto salvo en ocasiones específicas en las cuales la asamblea les suspenda temporalmente este derecho. </w:t>
      </w:r>
    </w:p>
    <w:p w:rsidR="00C251F2" w:rsidRPr="00C251F2" w:rsidRDefault="00C251F2" w:rsidP="00C251F2">
      <w:pPr>
        <w:autoSpaceDE w:val="0"/>
        <w:autoSpaceDN w:val="0"/>
        <w:adjustRightInd w:val="0"/>
        <w:spacing w:after="0" w:line="240" w:lineRule="auto"/>
        <w:ind w:left="1701" w:hanging="285"/>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2. Los certificados de miembros en Plena Comunión y Cartas de traslado, otorgados a congregantes de ambas Iglesias, serán reconocidos y recibidos por ellas. </w:t>
      </w:r>
    </w:p>
    <w:p w:rsidR="00C251F2" w:rsidRPr="00C251F2" w:rsidRDefault="00C251F2" w:rsidP="00C251F2">
      <w:pPr>
        <w:autoSpaceDE w:val="0"/>
        <w:autoSpaceDN w:val="0"/>
        <w:adjustRightInd w:val="0"/>
        <w:spacing w:after="0" w:line="240" w:lineRule="auto"/>
        <w:ind w:left="1701" w:hanging="285"/>
        <w:jc w:val="both"/>
        <w:rPr>
          <w:rFonts w:ascii="Arial" w:eastAsia="Times New Roman" w:hAnsi="Arial" w:cs="Arial"/>
          <w:color w:val="000000"/>
          <w:sz w:val="20"/>
          <w:szCs w:val="20"/>
        </w:rPr>
      </w:pPr>
      <w:r w:rsidRPr="00C251F2">
        <w:rPr>
          <w:rFonts w:ascii="Arial" w:eastAsia="Times New Roman" w:hAnsi="Arial" w:cs="Arial"/>
          <w:color w:val="000000"/>
          <w:sz w:val="20"/>
          <w:szCs w:val="20"/>
        </w:rPr>
        <w:t xml:space="preserve">3. La transferencia de pastores y misioneros (laicos o ministeriales) será reconocida y recibida por ambas Iglesias, una vez que se hayan satisfecho en su totalidad los requisitos de trámite y proceso que para tales casos están establecidos en las respectivas Disciplinas. </w:t>
      </w:r>
    </w:p>
    <w:p w:rsidR="00C251F2" w:rsidRPr="00C251F2" w:rsidRDefault="00C251F2" w:rsidP="00C251F2">
      <w:pPr>
        <w:autoSpaceDE w:val="0"/>
        <w:autoSpaceDN w:val="0"/>
        <w:spacing w:after="0" w:line="240" w:lineRule="auto"/>
        <w:ind w:left="1701" w:hanging="285"/>
        <w:jc w:val="both"/>
        <w:rPr>
          <w:rFonts w:ascii="Arial" w:eastAsia="Times New Roman" w:hAnsi="Arial" w:cs="Arial"/>
          <w:sz w:val="20"/>
          <w:szCs w:val="20"/>
          <w:lang w:val="es-ES" w:eastAsia="es-ES"/>
        </w:rPr>
      </w:pPr>
      <w:r w:rsidRPr="00C251F2">
        <w:rPr>
          <w:rFonts w:ascii="Arial" w:eastAsia="Times New Roman" w:hAnsi="Arial" w:cs="Arial"/>
          <w:sz w:val="20"/>
          <w:szCs w:val="20"/>
          <w:lang w:eastAsia="es-ES"/>
        </w:rPr>
        <w:t xml:space="preserve">4. </w:t>
      </w:r>
      <w:r w:rsidRPr="00C251F2">
        <w:rPr>
          <w:rFonts w:ascii="Arial" w:eastAsia="Times New Roman" w:hAnsi="Arial" w:cs="Arial"/>
          <w:sz w:val="20"/>
          <w:szCs w:val="20"/>
          <w:lang w:val="es-ES" w:eastAsia="es-ES"/>
        </w:rPr>
        <w:t>El Colegio de Obispos de la Iglesia Metodista de México, A.R. y el Concilio de Obispos de la Iglesia Metodista Unida podrán hacer arreglos para realizar planes de visitación y colaboración mutua, en proyectos y programas conjuntamente acordados.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270 INFORMES.</w:t>
      </w:r>
      <w:r w:rsidRPr="00C251F2">
        <w:rPr>
          <w:rFonts w:ascii="Arial" w:eastAsia="Times New Roman" w:hAnsi="Arial" w:cs="Arial"/>
          <w:sz w:val="20"/>
          <w:szCs w:val="20"/>
          <w:lang w:val="es-ES" w:eastAsia="es-ES"/>
        </w:rPr>
        <w:t xml:space="preserve">  Los funcionarios y coordinadores electos o nombrados por la Conferencia General o el Gabinete General, así como los presidentes o representantes nacionales de organizaciones oficiales, deberán rendir informe por escrito ante la Conferencia, haciéndolo llegar al Gabinete General tres meses antes de la asamblea y éste, a su vez, lo distribuirá inmediatamente a los delegados de la Conferencia General; a excepción de los informes financieros que serán entregados al inicio de la asamblea.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 xml:space="preserve">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lastRenderedPageBreak/>
        <w:t>Art. 271 PROCESAMIENTO DE INFORMES.</w:t>
      </w:r>
      <w:r w:rsidRPr="00C251F2">
        <w:rPr>
          <w:rFonts w:ascii="Arial" w:eastAsia="Times New Roman" w:hAnsi="Arial" w:cs="Arial"/>
          <w:sz w:val="20"/>
          <w:szCs w:val="20"/>
          <w:lang w:val="es-ES" w:eastAsia="es-ES"/>
        </w:rPr>
        <w:t xml:space="preserve">  La Conferencia General nombrará una Comisión que se encargará del Estudio, Análisis y Evaluación de los Informes; la cual rendirá un dictamen de observaciones y sugerencias técnicas dentro del período de sesiones al pleno de la Conferencia.</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272</w:t>
      </w:r>
      <w:r w:rsidRPr="00C251F2">
        <w:rPr>
          <w:rFonts w:ascii="Arial" w:eastAsia="Times New Roman" w:hAnsi="Arial" w:cs="Arial"/>
          <w:b/>
          <w:sz w:val="20"/>
          <w:szCs w:val="20"/>
          <w:lang w:val="es-ES" w:eastAsia="es-ES"/>
        </w:rPr>
        <w:t xml:space="preserve"> </w:t>
      </w:r>
      <w:r w:rsidRPr="00C251F2">
        <w:rPr>
          <w:rFonts w:ascii="Arial" w:eastAsia="Times New Roman" w:hAnsi="Arial" w:cs="Arial"/>
          <w:b/>
          <w:bCs/>
          <w:sz w:val="20"/>
          <w:szCs w:val="20"/>
          <w:lang w:val="es-ES" w:eastAsia="es-ES"/>
        </w:rPr>
        <w:t>SEGUIMIENTO DE ACUERDOS.</w:t>
      </w:r>
      <w:r w:rsidRPr="00C251F2">
        <w:rPr>
          <w:rFonts w:ascii="Arial" w:eastAsia="Times New Roman" w:hAnsi="Arial" w:cs="Arial"/>
          <w:sz w:val="20"/>
          <w:szCs w:val="20"/>
          <w:lang w:val="es-ES" w:eastAsia="es-ES"/>
        </w:rPr>
        <w:t xml:space="preserve">  La Conferencia General delegará en el Gabinete General las funciones de dirigir, administrar y ejecutar los planes y programas de trabajo, así como el seguimiento de los acuerdos que de ellos emanen.</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273 COMUNICADO OFICIAL.</w:t>
      </w:r>
      <w:r w:rsidRPr="00C251F2">
        <w:rPr>
          <w:rFonts w:ascii="Arial" w:eastAsia="Times New Roman" w:hAnsi="Arial" w:cs="Arial"/>
          <w:sz w:val="20"/>
          <w:szCs w:val="20"/>
          <w:lang w:val="es-ES" w:eastAsia="es-ES"/>
        </w:rPr>
        <w:t xml:space="preserve">  La Conferencia General elaborará un </w:t>
      </w:r>
      <w:r w:rsidRPr="00C251F2">
        <w:rPr>
          <w:rFonts w:ascii="Arial" w:eastAsia="Times New Roman" w:hAnsi="Arial" w:cs="Arial"/>
          <w:i/>
          <w:iCs/>
          <w:sz w:val="20"/>
          <w:szCs w:val="20"/>
          <w:lang w:val="es-ES" w:eastAsia="es-ES"/>
        </w:rPr>
        <w:t>comunicado oficial</w:t>
      </w:r>
      <w:r w:rsidRPr="00C251F2">
        <w:rPr>
          <w:rFonts w:ascii="Arial" w:eastAsia="Times New Roman" w:hAnsi="Arial" w:cs="Arial"/>
          <w:sz w:val="20"/>
          <w:szCs w:val="20"/>
          <w:lang w:val="es-ES" w:eastAsia="es-ES"/>
        </w:rPr>
        <w:t xml:space="preserve"> con los acuerdos que haya tomado, para hacerlos del conocimiento de las Conferencias, Gabinetes e Iglesias Locales; a excepción de las enmiendas constitucionales que serán promulgadas después de su ratificación en Conferencias Anuales y publicadas en el órgano oficial y en la página web oficial de la Iglesia Metodista de México, A. R.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center"/>
        <w:rPr>
          <w:rFonts w:ascii="Arial" w:eastAsia="Times New Roman" w:hAnsi="Arial" w:cs="Arial"/>
          <w:b/>
          <w:bCs/>
          <w:lang w:val="es-ES" w:eastAsia="es-ES"/>
        </w:rPr>
      </w:pPr>
      <w:r w:rsidRPr="00C251F2">
        <w:rPr>
          <w:rFonts w:ascii="Arial" w:eastAsia="Times New Roman" w:hAnsi="Arial" w:cs="Arial"/>
          <w:b/>
          <w:bCs/>
          <w:lang w:val="es-ES" w:eastAsia="es-ES"/>
        </w:rPr>
        <w:t>CAPÍTULO XI</w:t>
      </w:r>
    </w:p>
    <w:p w:rsidR="00C251F2" w:rsidRPr="00C251F2" w:rsidRDefault="00C251F2" w:rsidP="00C251F2">
      <w:pPr>
        <w:autoSpaceDE w:val="0"/>
        <w:autoSpaceDN w:val="0"/>
        <w:spacing w:after="0" w:line="240" w:lineRule="auto"/>
        <w:jc w:val="center"/>
        <w:rPr>
          <w:rFonts w:ascii="Arial" w:eastAsia="Times New Roman" w:hAnsi="Arial" w:cs="Arial"/>
          <w:lang w:val="es-ES" w:eastAsia="es-ES"/>
        </w:rPr>
      </w:pPr>
      <w:r w:rsidRPr="00C251F2">
        <w:rPr>
          <w:rFonts w:ascii="Arial" w:eastAsia="Times New Roman" w:hAnsi="Arial" w:cs="Arial"/>
          <w:b/>
          <w:bCs/>
          <w:lang w:val="es-ES" w:eastAsia="es-ES"/>
        </w:rPr>
        <w:t>GABINETE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274 INTEGRACIÓN.</w:t>
      </w:r>
      <w:r w:rsidRPr="00C251F2">
        <w:rPr>
          <w:rFonts w:ascii="Arial" w:eastAsia="Times New Roman" w:hAnsi="Arial" w:cs="Arial"/>
          <w:sz w:val="20"/>
          <w:szCs w:val="20"/>
          <w:lang w:val="es-ES" w:eastAsia="es-ES"/>
        </w:rPr>
        <w:t xml:space="preserve">  El Gabinete General estará integrado por el Obispo y el Representante Laico de cada Conferencia Anual y el Presidente de la Comisión de Coordinación Nacional de Programa, los cuales tendrán voz y voto.</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275 ORGANIZACIÓN.</w:t>
      </w:r>
      <w:r w:rsidRPr="00C251F2">
        <w:rPr>
          <w:rFonts w:ascii="Arial" w:eastAsia="Times New Roman" w:hAnsi="Arial" w:cs="Arial"/>
          <w:sz w:val="20"/>
          <w:szCs w:val="20"/>
          <w:lang w:val="es-ES" w:eastAsia="es-ES"/>
        </w:rPr>
        <w:t xml:space="preserve">  El Gabinete General se organizará internamente con un Presidente y un Secretario que durarán en funciones todo el cuadrienio.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El Presidente será uno de los Obispos quien citará, presidirá las sesiones y será responsable del seguimiento de los acuerdos.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b) El Secretario levantará las actas, y será responsable de la correspondencia que genere el Gabinete General.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276 PERÍODO.</w:t>
      </w:r>
      <w:r w:rsidRPr="00C251F2">
        <w:rPr>
          <w:rFonts w:ascii="Arial" w:eastAsia="Times New Roman" w:hAnsi="Arial" w:cs="Arial"/>
          <w:sz w:val="20"/>
          <w:szCs w:val="20"/>
          <w:lang w:val="es-ES" w:eastAsia="es-ES"/>
        </w:rPr>
        <w:t xml:space="preserve">  Los miembros del Gabinete General durarán en funciones todo el cuadrienio para el cual fueron electos.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277 FACULTADES DEL REPRESENTANTE LAICO CONFERENCIAL.</w:t>
      </w:r>
      <w:r w:rsidRPr="00C251F2">
        <w:rPr>
          <w:rFonts w:ascii="Arial" w:eastAsia="Times New Roman" w:hAnsi="Arial" w:cs="Arial"/>
          <w:sz w:val="20"/>
          <w:szCs w:val="20"/>
          <w:lang w:val="es-ES" w:eastAsia="es-ES"/>
        </w:rPr>
        <w:t xml:space="preserve">  El representante Laico conferencial tendrá las facultades siguientes: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a) En aplicación de la sección novena, capítulo II (Representación legal).  El representante Laico junto con el Obispo,  firmará documentos oficiales que le correspondan en sus facultades.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b) Colaborará con el Obispo en la coordinación del área conferencial para que se cumpla el programa de la Iglesia Metodista de México, A. R., en sus diferentes ámbitos.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c) Promoverá con el Obispo el plan financiero aprobado oficialmente para que las congregaciones lleguen a ser autosuficientes y a la vez cumplan con sus responsabilidades financieras con las tesorerías correspondientes.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Examinará junto con el Obispo, por tener representación legal, que los administradores y Pastores conserven en buen funcionamiento y estado los templos, anexos y casas Pastorales.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Colaborará, junto con el Obispo, para asegurarse  de que cualquier modificación a los templos y anexos tenga en orden los papeles que las instancias gubernamentales soliciten.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Visitará, de ser posible, el área conferencial que le corresponde en coordinación con el programa conferencial, para animar, exhortar y aconsejar a los congregantes y administradores para que realicen un mejor trabajo.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Asistirá a las reuniones convocadas por el Gabinete general y el Obispo respectivo.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h) Presentará por escrito su informe anual o los que le solicite el Gabinete Conferencial.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i) Comunicará a tiempo y fielmente las inquietudes y quejas al Obispo, respecto a los Pastores, sin tomar partido y evitará tomar decisiones que pudieran afectar a alguna de las partes en conflicto.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 xml:space="preserve">j) Asistirá a los Superintendentes cuando lo requieran, con el conocimiento del Obispo. </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k) Su carácter como autoridad ante las iglesias, será de intachable moral.</w:t>
      </w:r>
    </w:p>
    <w:p w:rsidR="00C251F2" w:rsidRPr="00C251F2" w:rsidRDefault="00C251F2" w:rsidP="00C251F2">
      <w:pPr>
        <w:autoSpaceDE w:val="0"/>
        <w:autoSpaceDN w:val="0"/>
        <w:spacing w:after="0" w:line="240" w:lineRule="auto"/>
        <w:ind w:hanging="284"/>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278 ELECCIÓN.</w:t>
      </w:r>
      <w:r w:rsidRPr="00C251F2">
        <w:rPr>
          <w:rFonts w:ascii="Arial" w:eastAsia="Times New Roman" w:hAnsi="Arial" w:cs="Arial"/>
          <w:sz w:val="20"/>
          <w:szCs w:val="20"/>
          <w:lang w:val="es-ES" w:eastAsia="es-ES"/>
        </w:rPr>
        <w:t xml:space="preserve">  Será necesaria una votación mínima de las dos terceras partes de los miembros votantes de la Conferencia Anual, para la elección de cada uno de los miembros que la representarán ante el Gabinete General.  Esta votación se hará durante el período de sesiones de la Conferencia Anual inmediato posterior a la Conferencia General. </w:t>
      </w:r>
    </w:p>
    <w:p w:rsidR="00C251F2" w:rsidRPr="00C251F2" w:rsidRDefault="00C251F2" w:rsidP="00C251F2">
      <w:pPr>
        <w:autoSpaceDE w:val="0"/>
        <w:autoSpaceDN w:val="0"/>
        <w:spacing w:after="0" w:line="240" w:lineRule="auto"/>
        <w:jc w:val="both"/>
        <w:rPr>
          <w:rFonts w:ascii="Arial" w:eastAsia="Times New Roman" w:hAnsi="Arial" w:cs="Arial"/>
          <w:b/>
          <w:bCs/>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279 SUPLENTES.</w:t>
      </w:r>
      <w:r w:rsidRPr="00C251F2">
        <w:rPr>
          <w:rFonts w:ascii="Arial" w:eastAsia="Times New Roman" w:hAnsi="Arial" w:cs="Arial"/>
          <w:sz w:val="20"/>
          <w:szCs w:val="20"/>
          <w:lang w:val="es-ES" w:eastAsia="es-ES"/>
        </w:rPr>
        <w:t xml:space="preserve">  Cada Conferencia Anual elegirá un suplente para cada uno de los miembros que la representará en el Gabinete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280 VIGENCIA.</w:t>
      </w:r>
      <w:r w:rsidRPr="00C251F2">
        <w:rPr>
          <w:rFonts w:ascii="Arial" w:eastAsia="Times New Roman" w:hAnsi="Arial" w:cs="Arial"/>
          <w:sz w:val="20"/>
          <w:szCs w:val="20"/>
          <w:lang w:val="es-ES" w:eastAsia="es-ES"/>
        </w:rPr>
        <w:t xml:space="preserve">  Los Obispos con sus respectivos Gabinetes serán responsables de ver que estén en vigor los nombramientos de las personas electas por la Conferencia Anual como miembros propietarios y suplentes del Gabinete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281 VACANTES.</w:t>
      </w:r>
      <w:r w:rsidRPr="00C251F2">
        <w:rPr>
          <w:rFonts w:ascii="Arial" w:eastAsia="Times New Roman" w:hAnsi="Arial" w:cs="Arial"/>
          <w:sz w:val="20"/>
          <w:szCs w:val="20"/>
          <w:lang w:val="es-ES" w:eastAsia="es-ES"/>
        </w:rPr>
        <w:t xml:space="preserve">  En caso de que, fuera del período de sesiones de una Conferencia Anual, quedare vacante el lugar de alguno de los miembros elegidos por ella, el Gabinete General, llamará al suplente respectivo para que ocupe su lugar.</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282 RESPONSABILIDAD.</w:t>
      </w:r>
      <w:r w:rsidRPr="00C251F2">
        <w:rPr>
          <w:rFonts w:ascii="Arial" w:eastAsia="Times New Roman" w:hAnsi="Arial" w:cs="Arial"/>
          <w:sz w:val="20"/>
          <w:szCs w:val="20"/>
          <w:lang w:val="es-ES" w:eastAsia="es-ES"/>
        </w:rPr>
        <w:t xml:space="preserve">  El Gabinete General es responsable ante la Conferencia General de cumplir sus atribuciones; y por tal motivo, rendirá su informe oficial ante la Conferencia General.</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eastAsia="es-ES"/>
        </w:rPr>
      </w:pPr>
      <w:r w:rsidRPr="00C251F2">
        <w:rPr>
          <w:rFonts w:ascii="Arial" w:eastAsia="Times New Roman" w:hAnsi="Arial" w:cs="Arial"/>
          <w:b/>
          <w:bCs/>
          <w:sz w:val="20"/>
          <w:szCs w:val="20"/>
          <w:lang w:val="es-ES" w:eastAsia="es-ES"/>
        </w:rPr>
        <w:t>Art. 283 FACULTADES.</w:t>
      </w:r>
      <w:r w:rsidRPr="00C251F2">
        <w:rPr>
          <w:rFonts w:ascii="Arial" w:eastAsia="Times New Roman" w:hAnsi="Arial" w:cs="Arial"/>
          <w:sz w:val="20"/>
          <w:szCs w:val="20"/>
          <w:lang w:val="es-ES" w:eastAsia="es-ES"/>
        </w:rPr>
        <w:t xml:space="preserve">  El Gabinete General es el cuerpo ejecutivo de la Conferencial General y se constituirá  con el propósito de elevar la vida integral de la iglesia, así como de tomar acuerdos y medidas sobre la misión de la iglesia, dando fiel seguimiento a los acuerdos de la Conferencia General.  Será  responsable ante la Conferencia General de cumplir sus atribuciones; y por tanto, tendrá las siguientes facultades y obligaciones: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a) Preparará y organizará el programa de la Conferencia General.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b) Presentará a la consideración de la Conferencia General, en sus sesiones ordinarias, las iniciativas de programas específicos, inclusive los correspondientes proyectos de presupuesto.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c) Promoverá, coordinará y verá que se lleven a efecto los programas de trabajo aprobados por la Conferencia General en el ámbito nacional, y para todo esto tomará en cuenta las recomendaciones de las Conferencias Anuales.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d) Atenderá los trabajos denominados: Desarrollo Cristiano, Testimonio Cristiano, Finanzas y Administración, Servicio social, Literatura, y Periódico oficial.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e) Seleccionará y empleará el personal especializado e idóneo para llevar a efecto el programa general, con tal de que su empleo esté previsto en los presupuestos aprobados por la Conferencia General.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f) Instituirá y nombrará las comisiones temporales que estimen necesarias para desempeñar sus funciones.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g) Normará, de acuerdo con las disposiciones de la Conferencia General, las relaciones de la Iglesia Metodista de México, A. R., con las entidades religiosas nacionales, internacionales e interdenominacionales (tales como la Iglesia Metodista Unida, el Concilio Mundial Metodista, el Consejo de Iglesias Evangélicas Metodistas de América Latina y el Caribe, y demás opciones en este mismo tenor).</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h) Tramitará ante la Junta General de Ministerios Globales de la Iglesia Metodista Unida, lo relativo al personal misionero solicitado por las Conferencias Anuales o por el mismo Gabinete General, y se asegurará que este personal reciba adecuada orientación, dirección y evaluación respecto de su trabajo.</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i) Instruirá y orientará, de acuerdo con las disposiciones de la Conferencia General, a los representantes elegidos por ésta, ante la Casa Unida de Publicaciones u otras instituciones que los requieran.</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j) Determinará prioridades, en cuanto al programa nacional, para la obtención de fondos; y hará los trámites respectivos ante los cuerpos correspondientes.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lastRenderedPageBreak/>
        <w:t>k) Vigilará la aplicación y modificaciones del presupuesto sugeridas por el área nacional de finanzas y administración e informará del estado contable ante las Conferencias Anuales y la Conferencia General.</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l) Sustituirá al tesorero general o cualquier otro funcionario nacional si por alguna razón no cumplirán con sus funciones.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m) Ejercerá las funciones de relaciones públicas, hará declaraciones oficiales</w:t>
      </w:r>
      <w:r w:rsidRPr="00C251F2">
        <w:rPr>
          <w:rFonts w:ascii="Arial" w:eastAsia="Times New Roman" w:hAnsi="Arial" w:cs="Arial"/>
          <w:b/>
          <w:bCs/>
          <w:sz w:val="20"/>
          <w:szCs w:val="20"/>
          <w:lang w:val="es-ES" w:eastAsia="es-ES"/>
        </w:rPr>
        <w:t xml:space="preserve"> </w:t>
      </w:r>
      <w:r w:rsidRPr="00C251F2">
        <w:rPr>
          <w:rFonts w:ascii="Arial" w:eastAsia="Times New Roman" w:hAnsi="Arial" w:cs="Arial"/>
          <w:sz w:val="20"/>
          <w:szCs w:val="20"/>
          <w:lang w:val="es-ES" w:eastAsia="es-ES"/>
        </w:rPr>
        <w:t>con la asesoría de la Comisión de Fe y Orden, a solicitud del mismo Gabinete, y coordinará la información que emane de la Iglesia Metodista de México, A. R.</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n) Será también función del Gabinete General mantener y regular las relaciones de la IMMAR con el Estado Mexicano, bajo los principios que se establecen en la Constitución y se detallan en la Legislación y en el Anexo 1 de esta Disciplina.</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o) Normará y vigilará que la unidad de la IMMAR se fortalezca en las Conferencias Anuales, organizaciones y entidades las cuales serán autónomas pero no independientes.</w:t>
      </w:r>
    </w:p>
    <w:p w:rsidR="00C251F2" w:rsidRPr="00C251F2" w:rsidRDefault="00C251F2" w:rsidP="00C251F2">
      <w:pPr>
        <w:autoSpaceDE w:val="0"/>
        <w:autoSpaceDN w:val="0"/>
        <w:spacing w:after="0" w:line="240" w:lineRule="auto"/>
        <w:ind w:left="426" w:hanging="284"/>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p) Si hubiere un conflicto entre una persona, o grupo de personas, de una Conferencia Anual y su Obispo, el Gabinete General convocará a las instancias correspondientes del ámbito nacional para que hagan todo lo posible a fin de resolver las diferencias o administrar la justicia.  Estas instancias emitirán su dictamen al Gabinete General y éste tendrá la facultad de ejecutar las acciones finales.  Si el Obispo en cuestión fuere el Presidente del Gabinete General, y el conflicto fuese calificado por las instancias correspondientes, deberá sustituirse al Obispo en Gabinete General y Conferencia Anual, hasta que las mismas comisiones emitan su veredicto.</w:t>
      </w:r>
    </w:p>
    <w:p w:rsidR="00C251F2" w:rsidRPr="00C251F2" w:rsidRDefault="00C251F2" w:rsidP="00C251F2">
      <w:pPr>
        <w:autoSpaceDE w:val="0"/>
        <w:autoSpaceDN w:val="0"/>
        <w:adjustRightInd w:val="0"/>
        <w:spacing w:after="0" w:line="240" w:lineRule="auto"/>
        <w:rPr>
          <w:rFonts w:ascii="Arial" w:eastAsia="Times New Roman" w:hAnsi="Arial" w:cs="Arial"/>
          <w:b/>
          <w:bCs/>
          <w:color w:val="000000"/>
          <w:sz w:val="20"/>
          <w:szCs w:val="20"/>
        </w:rPr>
      </w:pP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r w:rsidRPr="00C251F2">
        <w:rPr>
          <w:rFonts w:ascii="Arial" w:eastAsia="Times New Roman" w:hAnsi="Arial" w:cs="Arial"/>
          <w:b/>
          <w:bCs/>
          <w:color w:val="000000"/>
          <w:sz w:val="20"/>
          <w:szCs w:val="20"/>
        </w:rPr>
        <w:t>Art. 284 COMISIÓN DE FE Y ORDEN</w:t>
      </w:r>
      <w:r w:rsidRPr="00C251F2">
        <w:rPr>
          <w:rFonts w:ascii="Arial" w:eastAsia="Times New Roman" w:hAnsi="Arial" w:cs="Arial"/>
          <w:bCs/>
          <w:color w:val="000000"/>
          <w:sz w:val="20"/>
          <w:szCs w:val="20"/>
        </w:rPr>
        <w:t>.  Estará atenta a los asuntos que surjan, que impliquen diversidad de pensamiento, oportunidad de desarrollo teológico, doctrinal y ético de aplicación sana y creativa en la vida espiritual, intelectual, social y física de los miembros de la Iglesia Metodista de México, A. R., y su mejor impacto efectivo en el entorno.</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Cs/>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r w:rsidRPr="00C251F2">
        <w:rPr>
          <w:rFonts w:ascii="Arial" w:eastAsia="Times New Roman" w:hAnsi="Arial" w:cs="Arial"/>
          <w:b/>
          <w:bCs/>
          <w:color w:val="000000"/>
          <w:sz w:val="20"/>
          <w:szCs w:val="20"/>
        </w:rPr>
        <w:t>Art. 285  INTEGRACIÓN</w:t>
      </w:r>
      <w:r w:rsidRPr="00C251F2">
        <w:rPr>
          <w:rFonts w:ascii="Arial" w:eastAsia="Times New Roman" w:hAnsi="Arial" w:cs="Arial"/>
          <w:bCs/>
          <w:color w:val="000000"/>
          <w:sz w:val="20"/>
          <w:szCs w:val="20"/>
        </w:rPr>
        <w:t>.  Estará integrada por tres ministros ordenados y tres laicos quienes en conjunto, por su formación y representación, tengan la capacidad de manejar pluralidad y diversidad de pensamiento, y puedan mantener la unidad y armonía de la Iglesia. Serán electos por la Conferencia General.</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Cs/>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r w:rsidRPr="00C251F2">
        <w:rPr>
          <w:rFonts w:ascii="Arial" w:eastAsia="Times New Roman" w:hAnsi="Arial" w:cs="Arial"/>
          <w:b/>
          <w:bCs/>
          <w:color w:val="000000"/>
          <w:sz w:val="20"/>
          <w:szCs w:val="20"/>
        </w:rPr>
        <w:t>Art. 286 FACULTADES</w:t>
      </w:r>
      <w:r w:rsidRPr="00C251F2">
        <w:rPr>
          <w:rFonts w:ascii="Arial" w:eastAsia="Times New Roman" w:hAnsi="Arial" w:cs="Arial"/>
          <w:bCs/>
          <w:color w:val="000000"/>
          <w:sz w:val="20"/>
          <w:szCs w:val="20"/>
        </w:rPr>
        <w:t>.  Elaborará pronunciamientos que representen el conocimiento bíblico, doctrinal, científico y cultural respecto a los asuntos que se les encomiende, o la misma comisión asuma como elementos de estudio y trabajo.  De ser necesario convocará a consultas a los diferentes ámbitos y sectores de la iglesia y sociedad para recoger el pensamiento y sentir de las mismas.</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Cs/>
          <w:color w:val="000000"/>
          <w:sz w:val="20"/>
          <w:szCs w:val="20"/>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r w:rsidRPr="00C251F2">
        <w:rPr>
          <w:rFonts w:ascii="Arial" w:eastAsia="Times New Roman" w:hAnsi="Arial" w:cs="Arial"/>
          <w:b/>
          <w:bCs/>
          <w:color w:val="000000"/>
          <w:sz w:val="20"/>
          <w:szCs w:val="20"/>
        </w:rPr>
        <w:t>Art. 287 DEBERES</w:t>
      </w:r>
      <w:r w:rsidRPr="00C251F2">
        <w:rPr>
          <w:rFonts w:ascii="Arial" w:eastAsia="Times New Roman" w:hAnsi="Arial" w:cs="Arial"/>
          <w:bCs/>
          <w:color w:val="000000"/>
          <w:sz w:val="20"/>
          <w:szCs w:val="20"/>
        </w:rPr>
        <w:t>.  Someterá para su consideración sus trabajos al Gabinete General y este los publicará oportunamente haciendo uso de los diversos medios de comunicación.  Responderá del buen cumplimiento de sus deberes ante el Gabinete General y ante la Conferencia General.</w:t>
      </w: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r w:rsidRPr="00C251F2">
        <w:rPr>
          <w:rFonts w:ascii="Arial" w:eastAsia="Times New Roman" w:hAnsi="Arial" w:cs="Arial"/>
          <w:b/>
          <w:bCs/>
          <w:color w:val="000000"/>
          <w:sz w:val="20"/>
          <w:szCs w:val="20"/>
        </w:rPr>
        <w:t>Art. 288 VACANTES</w:t>
      </w:r>
      <w:r w:rsidRPr="00C251F2">
        <w:rPr>
          <w:rFonts w:ascii="Arial" w:eastAsia="Times New Roman" w:hAnsi="Arial" w:cs="Arial"/>
          <w:bCs/>
          <w:color w:val="000000"/>
          <w:sz w:val="20"/>
          <w:szCs w:val="20"/>
        </w:rPr>
        <w:t>.  Si por algún motivo se hiciera necesario suplir a alguno/s de los miembro/s de esta comisión, será facultad del Gabinete General hacer los nombramientos necesarios.</w:t>
      </w:r>
    </w:p>
    <w:p w:rsidR="00C251F2" w:rsidRPr="00C251F2" w:rsidRDefault="00C251F2" w:rsidP="00C251F2">
      <w:pPr>
        <w:autoSpaceDE w:val="0"/>
        <w:autoSpaceDN w:val="0"/>
        <w:adjustRightInd w:val="0"/>
        <w:spacing w:after="0" w:line="240" w:lineRule="auto"/>
        <w:jc w:val="both"/>
        <w:rPr>
          <w:rFonts w:ascii="Arial" w:eastAsia="Times New Roman" w:hAnsi="Arial" w:cs="Arial"/>
          <w:bCs/>
          <w:color w:val="000000"/>
          <w:sz w:val="20"/>
          <w:szCs w:val="20"/>
        </w:rPr>
      </w:pPr>
      <w:r w:rsidRPr="00C251F2">
        <w:rPr>
          <w:rFonts w:ascii="Arial" w:eastAsia="Times New Roman" w:hAnsi="Arial" w:cs="Arial"/>
          <w:bCs/>
          <w:color w:val="000000"/>
          <w:sz w:val="20"/>
          <w:szCs w:val="20"/>
        </w:rPr>
        <w:t xml:space="preserve"> </w:t>
      </w:r>
    </w:p>
    <w:p w:rsidR="00C251F2" w:rsidRPr="00C251F2" w:rsidRDefault="00C251F2" w:rsidP="00C251F2">
      <w:pPr>
        <w:autoSpaceDE w:val="0"/>
        <w:autoSpaceDN w:val="0"/>
        <w:spacing w:after="0" w:line="240" w:lineRule="auto"/>
        <w:jc w:val="both"/>
        <w:rPr>
          <w:rFonts w:ascii="Arial" w:eastAsia="Times New Roman" w:hAnsi="Arial" w:cs="Arial"/>
          <w:bCs/>
          <w:sz w:val="20"/>
          <w:szCs w:val="20"/>
          <w:lang w:val="es-ES" w:eastAsia="es-ES"/>
        </w:rPr>
      </w:pPr>
      <w:r w:rsidRPr="00C251F2">
        <w:rPr>
          <w:rFonts w:ascii="Arial" w:eastAsia="Times New Roman" w:hAnsi="Arial" w:cs="Arial"/>
          <w:b/>
          <w:bCs/>
          <w:sz w:val="20"/>
          <w:szCs w:val="20"/>
          <w:lang w:val="es-ES" w:eastAsia="es-ES"/>
        </w:rPr>
        <w:t>Art. 289 RESTRICCIONES</w:t>
      </w:r>
      <w:r w:rsidRPr="00C251F2">
        <w:rPr>
          <w:rFonts w:ascii="Arial" w:eastAsia="Times New Roman" w:hAnsi="Arial" w:cs="Arial"/>
          <w:bCs/>
          <w:sz w:val="20"/>
          <w:szCs w:val="20"/>
          <w:lang w:val="es-ES" w:eastAsia="es-ES"/>
        </w:rPr>
        <w:t>.  No podrá hacer comunicados de carácter dogmático que vulneren la diversidad y pluralidad de la Iglesia, ni que vayan contrarios a los preceptos bíblicos, los valores cristianos y el espíritu wesleyano.</w:t>
      </w:r>
    </w:p>
    <w:p w:rsidR="00C251F2" w:rsidRPr="00C251F2" w:rsidRDefault="00C251F2" w:rsidP="00C251F2">
      <w:pPr>
        <w:autoSpaceDE w:val="0"/>
        <w:autoSpaceDN w:val="0"/>
        <w:spacing w:after="0" w:line="240" w:lineRule="auto"/>
        <w:ind w:left="284" w:hanging="142"/>
        <w:jc w:val="both"/>
        <w:rPr>
          <w:rFonts w:ascii="Arial" w:eastAsia="Times New Roman" w:hAnsi="Arial" w:cs="Arial"/>
          <w:b/>
          <w:bCs/>
          <w:sz w:val="20"/>
          <w:szCs w:val="20"/>
          <w:lang w:val="es-ES" w:eastAsia="es-ES"/>
        </w:rPr>
      </w:pPr>
      <w:r w:rsidRPr="00C251F2">
        <w:rPr>
          <w:rFonts w:ascii="Arial" w:eastAsia="Times New Roman" w:hAnsi="Arial" w:cs="Arial"/>
          <w:bCs/>
          <w:sz w:val="20"/>
          <w:szCs w:val="20"/>
          <w:lang w:val="es-ES" w:eastAsia="es-ES"/>
        </w:rPr>
        <w:t xml:space="preserve">  </w:t>
      </w:r>
    </w:p>
    <w:p w:rsidR="00C251F2" w:rsidRPr="00C251F2" w:rsidRDefault="00C251F2" w:rsidP="00C251F2">
      <w:pPr>
        <w:autoSpaceDE w:val="0"/>
        <w:autoSpaceDN w:val="0"/>
        <w:adjustRightInd w:val="0"/>
        <w:spacing w:after="0" w:line="240" w:lineRule="auto"/>
        <w:jc w:val="both"/>
        <w:rPr>
          <w:rFonts w:ascii="Arial" w:eastAsia="Times New Roman" w:hAnsi="Arial" w:cs="Arial"/>
          <w:color w:val="000000"/>
          <w:sz w:val="20"/>
          <w:szCs w:val="20"/>
        </w:rPr>
      </w:pPr>
      <w:r w:rsidRPr="00C251F2">
        <w:rPr>
          <w:rFonts w:ascii="Arial" w:eastAsia="Times New Roman" w:hAnsi="Arial" w:cs="Arial"/>
          <w:b/>
          <w:bCs/>
          <w:color w:val="000000"/>
          <w:sz w:val="20"/>
          <w:szCs w:val="20"/>
        </w:rPr>
        <w:t xml:space="preserve">Art. 290 COMISIÓN DE COMUNICACIÓN SOCIAL.  </w:t>
      </w:r>
      <w:r w:rsidRPr="00C251F2">
        <w:rPr>
          <w:rFonts w:ascii="Arial" w:eastAsia="Times New Roman" w:hAnsi="Arial" w:cs="Arial"/>
          <w:color w:val="000000"/>
          <w:sz w:val="20"/>
          <w:szCs w:val="20"/>
        </w:rPr>
        <w:t xml:space="preserve">Habrá una comisión de comunicación social. Esta comisión estará al servicio del Gabinete General para producir los documentos que respondan a los asuntos que se le soliciten.  El Gabinete  General será el único facultado para publicar lo concerniente en tiempo y forma. </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sz w:val="20"/>
          <w:szCs w:val="20"/>
          <w:lang w:val="es-ES" w:eastAsia="es-ES"/>
        </w:rPr>
        <w:t xml:space="preserve">El Gabinete General elegirá a los integrantes de la comisión  de Comunicación Social, quienes durarán en su cargo cuatro años y darán informe al Gabinete.  En caso necesario el Gabinete podrá remover a algún miembro y suplir las ausencias.  También podrá nombrar nuevos miembros </w:t>
      </w:r>
      <w:r w:rsidRPr="00C251F2">
        <w:rPr>
          <w:rFonts w:ascii="Arial" w:eastAsia="Times New Roman" w:hAnsi="Arial" w:cs="Arial"/>
          <w:sz w:val="20"/>
          <w:szCs w:val="20"/>
          <w:lang w:val="es-ES" w:eastAsia="es-ES"/>
        </w:rPr>
        <w:lastRenderedPageBreak/>
        <w:t>en caso de ser necesario.  La presidencia de esta comisión será ejercida invariablemente por un presbítero itinerante.</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 291</w:t>
      </w:r>
      <w:r w:rsidRPr="00C251F2">
        <w:rPr>
          <w:rFonts w:ascii="Arial" w:eastAsia="Times New Roman" w:hAnsi="Arial" w:cs="Arial"/>
          <w:b/>
          <w:sz w:val="20"/>
          <w:szCs w:val="20"/>
          <w:lang w:val="es-ES" w:eastAsia="es-ES"/>
        </w:rPr>
        <w:t xml:space="preserve"> </w:t>
      </w:r>
      <w:r w:rsidRPr="00C251F2">
        <w:rPr>
          <w:rFonts w:ascii="Arial" w:eastAsia="Times New Roman" w:hAnsi="Arial" w:cs="Arial"/>
          <w:b/>
          <w:bCs/>
          <w:sz w:val="20"/>
          <w:szCs w:val="20"/>
          <w:lang w:val="es-ES" w:eastAsia="es-ES"/>
        </w:rPr>
        <w:t>QUÓRUM Y VOTACIÓN.</w:t>
      </w:r>
      <w:r w:rsidRPr="00C251F2">
        <w:rPr>
          <w:rFonts w:ascii="Arial" w:eastAsia="Times New Roman" w:hAnsi="Arial" w:cs="Arial"/>
          <w:sz w:val="20"/>
          <w:szCs w:val="20"/>
          <w:lang w:val="es-ES" w:eastAsia="es-ES"/>
        </w:rPr>
        <w:t xml:space="preserve">  Para que una sesión del Gabinete General sea legalmente válida, será necesario que estén presentes cuando menos las dos terceras partes de sus integrantes; y para que sus acuerdos sean válidos deberán ser aprobados por las tres cuartas partes de los miembros presentes y votantes.</w:t>
      </w: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p>
    <w:p w:rsidR="00C251F2" w:rsidRPr="00C251F2" w:rsidRDefault="00C251F2" w:rsidP="00C251F2">
      <w:pPr>
        <w:autoSpaceDE w:val="0"/>
        <w:autoSpaceDN w:val="0"/>
        <w:spacing w:after="0" w:line="240" w:lineRule="auto"/>
        <w:jc w:val="both"/>
        <w:rPr>
          <w:rFonts w:ascii="Arial" w:eastAsia="Times New Roman" w:hAnsi="Arial" w:cs="Arial"/>
          <w:sz w:val="20"/>
          <w:szCs w:val="20"/>
          <w:lang w:val="es-ES" w:eastAsia="es-ES"/>
        </w:rPr>
      </w:pPr>
      <w:r w:rsidRPr="00C251F2">
        <w:rPr>
          <w:rFonts w:ascii="Arial" w:eastAsia="Times New Roman" w:hAnsi="Arial" w:cs="Arial"/>
          <w:b/>
          <w:bCs/>
          <w:sz w:val="20"/>
          <w:szCs w:val="20"/>
          <w:lang w:val="es-ES" w:eastAsia="es-ES"/>
        </w:rPr>
        <w:t>Art</w:t>
      </w:r>
      <w:r w:rsidRPr="00C251F2">
        <w:rPr>
          <w:rFonts w:ascii="Arial" w:eastAsia="Times New Roman" w:hAnsi="Arial" w:cs="Arial"/>
          <w:sz w:val="20"/>
          <w:szCs w:val="20"/>
          <w:lang w:val="es-ES" w:eastAsia="es-ES"/>
        </w:rPr>
        <w:t xml:space="preserve">. </w:t>
      </w:r>
      <w:r w:rsidRPr="00C251F2">
        <w:rPr>
          <w:rFonts w:ascii="Arial" w:eastAsia="Times New Roman" w:hAnsi="Arial" w:cs="Arial"/>
          <w:b/>
          <w:sz w:val="20"/>
          <w:szCs w:val="20"/>
          <w:lang w:val="es-ES" w:eastAsia="es-ES"/>
        </w:rPr>
        <w:t>292</w:t>
      </w:r>
      <w:r w:rsidRPr="00C251F2">
        <w:rPr>
          <w:rFonts w:ascii="Arial" w:eastAsia="Times New Roman" w:hAnsi="Arial" w:cs="Arial"/>
          <w:b/>
          <w:bCs/>
          <w:sz w:val="20"/>
          <w:szCs w:val="20"/>
          <w:lang w:val="es-ES" w:eastAsia="es-ES"/>
        </w:rPr>
        <w:t xml:space="preserve"> RESTRICCIÓN.</w:t>
      </w:r>
      <w:r w:rsidRPr="00C251F2">
        <w:rPr>
          <w:rFonts w:ascii="Arial" w:eastAsia="Times New Roman" w:hAnsi="Arial" w:cs="Arial"/>
          <w:sz w:val="20"/>
          <w:szCs w:val="20"/>
          <w:lang w:val="es-ES" w:eastAsia="es-ES"/>
        </w:rPr>
        <w:t xml:space="preserve">  El Gabinete General no podrá tomar decisión alguna que afecte a una Comisión, institución u organización sin que esté presente un representante de la misma en la discusión y toma de decisiones respectivas.</w:t>
      </w:r>
    </w:p>
    <w:p w:rsidR="00C251F2" w:rsidRPr="00C251F2" w:rsidRDefault="00C251F2" w:rsidP="00C251F2">
      <w:pPr>
        <w:rPr>
          <w:lang w:val="es-ES"/>
        </w:rPr>
      </w:pPr>
    </w:p>
    <w:p w:rsidR="00D97ECE" w:rsidRPr="00C251F2" w:rsidRDefault="00D97ECE">
      <w:pPr>
        <w:rPr>
          <w:lang w:val="es-ES"/>
        </w:rPr>
      </w:pPr>
      <w:bookmarkStart w:id="0" w:name="_GoBack"/>
      <w:bookmarkEnd w:id="0"/>
    </w:p>
    <w:sectPr w:rsidR="00D97ECE" w:rsidRPr="00C251F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sto MT">
    <w:panose1 w:val="020406030505050303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3A1B" w:rsidRPr="006D6396" w:rsidRDefault="00C251F2" w:rsidP="006D6396">
    <w:pPr>
      <w:pStyle w:val="Piedepgina"/>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3A1B" w:rsidRDefault="00C251F2">
    <w:pPr>
      <w:pStyle w:val="Encabezado"/>
      <w:rPr>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72B62E70"/>
    <w:lvl w:ilvl="0">
      <w:start w:val="1"/>
      <w:numFmt w:val="bullet"/>
      <w:lvlText w:val=""/>
      <w:lvlJc w:val="left"/>
      <w:pPr>
        <w:tabs>
          <w:tab w:val="num" w:pos="360"/>
        </w:tabs>
        <w:ind w:left="360" w:hanging="360"/>
      </w:pPr>
      <w:rPr>
        <w:rFonts w:ascii="Symbol" w:hAnsi="Symbol" w:hint="default"/>
      </w:rPr>
    </w:lvl>
  </w:abstractNum>
  <w:abstractNum w:abstractNumId="1">
    <w:nsid w:val="00000001"/>
    <w:multiLevelType w:val="multilevel"/>
    <w:tmpl w:val="00000001"/>
    <w:lvl w:ilvl="0">
      <w:start w:val="1"/>
      <w:numFmt w:val="decimal"/>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2">
    <w:nsid w:val="00000002"/>
    <w:multiLevelType w:val="multilevel"/>
    <w:tmpl w:val="00000002"/>
    <w:lvl w:ilvl="0">
      <w:start w:val="1"/>
      <w:numFmt w:val="decimal"/>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3">
    <w:nsid w:val="02DE376A"/>
    <w:multiLevelType w:val="singleLevel"/>
    <w:tmpl w:val="59381F5E"/>
    <w:lvl w:ilvl="0">
      <w:start w:val="1"/>
      <w:numFmt w:val="upperLetter"/>
      <w:lvlText w:val="%1."/>
      <w:lvlJc w:val="left"/>
      <w:pPr>
        <w:tabs>
          <w:tab w:val="num" w:pos="360"/>
        </w:tabs>
        <w:ind w:left="360" w:hanging="360"/>
      </w:pPr>
      <w:rPr>
        <w:rFonts w:cs="Times New Roman" w:hint="default"/>
        <w:b/>
      </w:rPr>
    </w:lvl>
  </w:abstractNum>
  <w:abstractNum w:abstractNumId="4">
    <w:nsid w:val="034931D9"/>
    <w:multiLevelType w:val="hybridMultilevel"/>
    <w:tmpl w:val="FB6AAF8A"/>
    <w:lvl w:ilvl="0" w:tplc="69D2180C">
      <w:start w:val="1"/>
      <w:numFmt w:val="lowerLetter"/>
      <w:lvlText w:val="%1)"/>
      <w:lvlJc w:val="left"/>
      <w:pPr>
        <w:ind w:left="502" w:hanging="360"/>
      </w:pPr>
      <w:rPr>
        <w:rFonts w:cs="Times New Roman" w:hint="default"/>
      </w:rPr>
    </w:lvl>
    <w:lvl w:ilvl="1" w:tplc="080A0019" w:tentative="1">
      <w:start w:val="1"/>
      <w:numFmt w:val="lowerLetter"/>
      <w:lvlText w:val="%2."/>
      <w:lvlJc w:val="left"/>
      <w:pPr>
        <w:ind w:left="1222" w:hanging="360"/>
      </w:pPr>
      <w:rPr>
        <w:rFonts w:cs="Times New Roman"/>
      </w:rPr>
    </w:lvl>
    <w:lvl w:ilvl="2" w:tplc="080A001B" w:tentative="1">
      <w:start w:val="1"/>
      <w:numFmt w:val="lowerRoman"/>
      <w:lvlText w:val="%3."/>
      <w:lvlJc w:val="right"/>
      <w:pPr>
        <w:ind w:left="1942" w:hanging="180"/>
      </w:pPr>
      <w:rPr>
        <w:rFonts w:cs="Times New Roman"/>
      </w:rPr>
    </w:lvl>
    <w:lvl w:ilvl="3" w:tplc="080A000F" w:tentative="1">
      <w:start w:val="1"/>
      <w:numFmt w:val="decimal"/>
      <w:lvlText w:val="%4."/>
      <w:lvlJc w:val="left"/>
      <w:pPr>
        <w:ind w:left="2662" w:hanging="360"/>
      </w:pPr>
      <w:rPr>
        <w:rFonts w:cs="Times New Roman"/>
      </w:rPr>
    </w:lvl>
    <w:lvl w:ilvl="4" w:tplc="080A0019" w:tentative="1">
      <w:start w:val="1"/>
      <w:numFmt w:val="lowerLetter"/>
      <w:lvlText w:val="%5."/>
      <w:lvlJc w:val="left"/>
      <w:pPr>
        <w:ind w:left="3382" w:hanging="360"/>
      </w:pPr>
      <w:rPr>
        <w:rFonts w:cs="Times New Roman"/>
      </w:rPr>
    </w:lvl>
    <w:lvl w:ilvl="5" w:tplc="080A001B" w:tentative="1">
      <w:start w:val="1"/>
      <w:numFmt w:val="lowerRoman"/>
      <w:lvlText w:val="%6."/>
      <w:lvlJc w:val="right"/>
      <w:pPr>
        <w:ind w:left="4102" w:hanging="180"/>
      </w:pPr>
      <w:rPr>
        <w:rFonts w:cs="Times New Roman"/>
      </w:rPr>
    </w:lvl>
    <w:lvl w:ilvl="6" w:tplc="080A000F" w:tentative="1">
      <w:start w:val="1"/>
      <w:numFmt w:val="decimal"/>
      <w:lvlText w:val="%7."/>
      <w:lvlJc w:val="left"/>
      <w:pPr>
        <w:ind w:left="4822" w:hanging="360"/>
      </w:pPr>
      <w:rPr>
        <w:rFonts w:cs="Times New Roman"/>
      </w:rPr>
    </w:lvl>
    <w:lvl w:ilvl="7" w:tplc="080A0019" w:tentative="1">
      <w:start w:val="1"/>
      <w:numFmt w:val="lowerLetter"/>
      <w:lvlText w:val="%8."/>
      <w:lvlJc w:val="left"/>
      <w:pPr>
        <w:ind w:left="5542" w:hanging="360"/>
      </w:pPr>
      <w:rPr>
        <w:rFonts w:cs="Times New Roman"/>
      </w:rPr>
    </w:lvl>
    <w:lvl w:ilvl="8" w:tplc="080A001B" w:tentative="1">
      <w:start w:val="1"/>
      <w:numFmt w:val="lowerRoman"/>
      <w:lvlText w:val="%9."/>
      <w:lvlJc w:val="right"/>
      <w:pPr>
        <w:ind w:left="6262" w:hanging="180"/>
      </w:pPr>
      <w:rPr>
        <w:rFonts w:cs="Times New Roman"/>
      </w:rPr>
    </w:lvl>
  </w:abstractNum>
  <w:abstractNum w:abstractNumId="5">
    <w:nsid w:val="046432A9"/>
    <w:multiLevelType w:val="hybridMultilevel"/>
    <w:tmpl w:val="57C23BB8"/>
    <w:lvl w:ilvl="0" w:tplc="5EA6755A">
      <w:start w:val="1"/>
      <w:numFmt w:val="lowerLetter"/>
      <w:lvlText w:val="%1)"/>
      <w:lvlJc w:val="left"/>
      <w:pPr>
        <w:ind w:left="502" w:hanging="360"/>
      </w:pPr>
      <w:rPr>
        <w:rFonts w:cs="Times New Roman" w:hint="default"/>
      </w:rPr>
    </w:lvl>
    <w:lvl w:ilvl="1" w:tplc="080A0019" w:tentative="1">
      <w:start w:val="1"/>
      <w:numFmt w:val="lowerLetter"/>
      <w:lvlText w:val="%2."/>
      <w:lvlJc w:val="left"/>
      <w:pPr>
        <w:ind w:left="1222" w:hanging="360"/>
      </w:pPr>
      <w:rPr>
        <w:rFonts w:cs="Times New Roman"/>
      </w:rPr>
    </w:lvl>
    <w:lvl w:ilvl="2" w:tplc="080A001B" w:tentative="1">
      <w:start w:val="1"/>
      <w:numFmt w:val="lowerRoman"/>
      <w:lvlText w:val="%3."/>
      <w:lvlJc w:val="right"/>
      <w:pPr>
        <w:ind w:left="1942" w:hanging="180"/>
      </w:pPr>
      <w:rPr>
        <w:rFonts w:cs="Times New Roman"/>
      </w:rPr>
    </w:lvl>
    <w:lvl w:ilvl="3" w:tplc="080A000F" w:tentative="1">
      <w:start w:val="1"/>
      <w:numFmt w:val="decimal"/>
      <w:lvlText w:val="%4."/>
      <w:lvlJc w:val="left"/>
      <w:pPr>
        <w:ind w:left="2662" w:hanging="360"/>
      </w:pPr>
      <w:rPr>
        <w:rFonts w:cs="Times New Roman"/>
      </w:rPr>
    </w:lvl>
    <w:lvl w:ilvl="4" w:tplc="080A0019" w:tentative="1">
      <w:start w:val="1"/>
      <w:numFmt w:val="lowerLetter"/>
      <w:lvlText w:val="%5."/>
      <w:lvlJc w:val="left"/>
      <w:pPr>
        <w:ind w:left="3382" w:hanging="360"/>
      </w:pPr>
      <w:rPr>
        <w:rFonts w:cs="Times New Roman"/>
      </w:rPr>
    </w:lvl>
    <w:lvl w:ilvl="5" w:tplc="080A001B" w:tentative="1">
      <w:start w:val="1"/>
      <w:numFmt w:val="lowerRoman"/>
      <w:lvlText w:val="%6."/>
      <w:lvlJc w:val="right"/>
      <w:pPr>
        <w:ind w:left="4102" w:hanging="180"/>
      </w:pPr>
      <w:rPr>
        <w:rFonts w:cs="Times New Roman"/>
      </w:rPr>
    </w:lvl>
    <w:lvl w:ilvl="6" w:tplc="080A000F" w:tentative="1">
      <w:start w:val="1"/>
      <w:numFmt w:val="decimal"/>
      <w:lvlText w:val="%7."/>
      <w:lvlJc w:val="left"/>
      <w:pPr>
        <w:ind w:left="4822" w:hanging="360"/>
      </w:pPr>
      <w:rPr>
        <w:rFonts w:cs="Times New Roman"/>
      </w:rPr>
    </w:lvl>
    <w:lvl w:ilvl="7" w:tplc="080A0019" w:tentative="1">
      <w:start w:val="1"/>
      <w:numFmt w:val="lowerLetter"/>
      <w:lvlText w:val="%8."/>
      <w:lvlJc w:val="left"/>
      <w:pPr>
        <w:ind w:left="5542" w:hanging="360"/>
      </w:pPr>
      <w:rPr>
        <w:rFonts w:cs="Times New Roman"/>
      </w:rPr>
    </w:lvl>
    <w:lvl w:ilvl="8" w:tplc="080A001B" w:tentative="1">
      <w:start w:val="1"/>
      <w:numFmt w:val="lowerRoman"/>
      <w:lvlText w:val="%9."/>
      <w:lvlJc w:val="right"/>
      <w:pPr>
        <w:ind w:left="6262" w:hanging="180"/>
      </w:pPr>
      <w:rPr>
        <w:rFonts w:cs="Times New Roman"/>
      </w:rPr>
    </w:lvl>
  </w:abstractNum>
  <w:abstractNum w:abstractNumId="6">
    <w:nsid w:val="0D1B0507"/>
    <w:multiLevelType w:val="hybridMultilevel"/>
    <w:tmpl w:val="A8F8C772"/>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7">
    <w:nsid w:val="0EE9439D"/>
    <w:multiLevelType w:val="hybridMultilevel"/>
    <w:tmpl w:val="EBFEFE92"/>
    <w:lvl w:ilvl="0" w:tplc="080A0015">
      <w:start w:val="1"/>
      <w:numFmt w:val="upp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
    <w:nsid w:val="0F654538"/>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9">
    <w:nsid w:val="0F683126"/>
    <w:multiLevelType w:val="hybridMultilevel"/>
    <w:tmpl w:val="36409C28"/>
    <w:lvl w:ilvl="0" w:tplc="0C0A000F">
      <w:start w:val="2"/>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0">
    <w:nsid w:val="0FAE3D02"/>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11">
    <w:nsid w:val="141E6F04"/>
    <w:multiLevelType w:val="hybridMultilevel"/>
    <w:tmpl w:val="7900636A"/>
    <w:lvl w:ilvl="0" w:tplc="080A000F">
      <w:start w:val="1"/>
      <w:numFmt w:val="decimal"/>
      <w:lvlText w:val="%1."/>
      <w:lvlJc w:val="left"/>
      <w:pPr>
        <w:ind w:left="1070" w:hanging="360"/>
      </w:pPr>
      <w:rPr>
        <w:rFonts w:cs="Times New Roman"/>
      </w:rPr>
    </w:lvl>
    <w:lvl w:ilvl="1" w:tplc="457C233C">
      <w:start w:val="1"/>
      <w:numFmt w:val="decimal"/>
      <w:lvlText w:val="%2)"/>
      <w:lvlJc w:val="left"/>
      <w:pPr>
        <w:ind w:left="1790" w:hanging="360"/>
      </w:pPr>
      <w:rPr>
        <w:rFonts w:cs="Times New Roman" w:hint="default"/>
      </w:rPr>
    </w:lvl>
    <w:lvl w:ilvl="2" w:tplc="080A001B" w:tentative="1">
      <w:start w:val="1"/>
      <w:numFmt w:val="lowerRoman"/>
      <w:lvlText w:val="%3."/>
      <w:lvlJc w:val="right"/>
      <w:pPr>
        <w:ind w:left="2510" w:hanging="180"/>
      </w:pPr>
      <w:rPr>
        <w:rFonts w:cs="Times New Roman"/>
      </w:rPr>
    </w:lvl>
    <w:lvl w:ilvl="3" w:tplc="080A000F" w:tentative="1">
      <w:start w:val="1"/>
      <w:numFmt w:val="decimal"/>
      <w:lvlText w:val="%4."/>
      <w:lvlJc w:val="left"/>
      <w:pPr>
        <w:ind w:left="3230" w:hanging="360"/>
      </w:pPr>
      <w:rPr>
        <w:rFonts w:cs="Times New Roman"/>
      </w:rPr>
    </w:lvl>
    <w:lvl w:ilvl="4" w:tplc="080A0019" w:tentative="1">
      <w:start w:val="1"/>
      <w:numFmt w:val="lowerLetter"/>
      <w:lvlText w:val="%5."/>
      <w:lvlJc w:val="left"/>
      <w:pPr>
        <w:ind w:left="3950" w:hanging="360"/>
      </w:pPr>
      <w:rPr>
        <w:rFonts w:cs="Times New Roman"/>
      </w:rPr>
    </w:lvl>
    <w:lvl w:ilvl="5" w:tplc="080A001B" w:tentative="1">
      <w:start w:val="1"/>
      <w:numFmt w:val="lowerRoman"/>
      <w:lvlText w:val="%6."/>
      <w:lvlJc w:val="right"/>
      <w:pPr>
        <w:ind w:left="4670" w:hanging="180"/>
      </w:pPr>
      <w:rPr>
        <w:rFonts w:cs="Times New Roman"/>
      </w:rPr>
    </w:lvl>
    <w:lvl w:ilvl="6" w:tplc="080A000F" w:tentative="1">
      <w:start w:val="1"/>
      <w:numFmt w:val="decimal"/>
      <w:lvlText w:val="%7."/>
      <w:lvlJc w:val="left"/>
      <w:pPr>
        <w:ind w:left="5390" w:hanging="360"/>
      </w:pPr>
      <w:rPr>
        <w:rFonts w:cs="Times New Roman"/>
      </w:rPr>
    </w:lvl>
    <w:lvl w:ilvl="7" w:tplc="080A0019" w:tentative="1">
      <w:start w:val="1"/>
      <w:numFmt w:val="lowerLetter"/>
      <w:lvlText w:val="%8."/>
      <w:lvlJc w:val="left"/>
      <w:pPr>
        <w:ind w:left="6110" w:hanging="360"/>
      </w:pPr>
      <w:rPr>
        <w:rFonts w:cs="Times New Roman"/>
      </w:rPr>
    </w:lvl>
    <w:lvl w:ilvl="8" w:tplc="080A001B" w:tentative="1">
      <w:start w:val="1"/>
      <w:numFmt w:val="lowerRoman"/>
      <w:lvlText w:val="%9."/>
      <w:lvlJc w:val="right"/>
      <w:pPr>
        <w:ind w:left="6830" w:hanging="180"/>
      </w:pPr>
      <w:rPr>
        <w:rFonts w:cs="Times New Roman"/>
      </w:rPr>
    </w:lvl>
  </w:abstractNum>
  <w:abstractNum w:abstractNumId="12">
    <w:nsid w:val="1D795B68"/>
    <w:multiLevelType w:val="hybridMultilevel"/>
    <w:tmpl w:val="11AAE2DA"/>
    <w:lvl w:ilvl="0" w:tplc="FC480F16">
      <w:start w:val="1"/>
      <w:numFmt w:val="lowerRoman"/>
      <w:lvlText w:val="%1."/>
      <w:lvlJc w:val="left"/>
      <w:pPr>
        <w:ind w:left="1571" w:hanging="720"/>
      </w:pPr>
      <w:rPr>
        <w:rFonts w:cs="Times New Roman" w:hint="default"/>
      </w:rPr>
    </w:lvl>
    <w:lvl w:ilvl="1" w:tplc="080A0019" w:tentative="1">
      <w:start w:val="1"/>
      <w:numFmt w:val="lowerLetter"/>
      <w:lvlText w:val="%2."/>
      <w:lvlJc w:val="left"/>
      <w:pPr>
        <w:ind w:left="1931" w:hanging="360"/>
      </w:pPr>
      <w:rPr>
        <w:rFonts w:cs="Times New Roman"/>
      </w:rPr>
    </w:lvl>
    <w:lvl w:ilvl="2" w:tplc="080A001B" w:tentative="1">
      <w:start w:val="1"/>
      <w:numFmt w:val="lowerRoman"/>
      <w:lvlText w:val="%3."/>
      <w:lvlJc w:val="right"/>
      <w:pPr>
        <w:ind w:left="2651" w:hanging="180"/>
      </w:pPr>
      <w:rPr>
        <w:rFonts w:cs="Times New Roman"/>
      </w:rPr>
    </w:lvl>
    <w:lvl w:ilvl="3" w:tplc="080A000F" w:tentative="1">
      <w:start w:val="1"/>
      <w:numFmt w:val="decimal"/>
      <w:lvlText w:val="%4."/>
      <w:lvlJc w:val="left"/>
      <w:pPr>
        <w:ind w:left="3371" w:hanging="360"/>
      </w:pPr>
      <w:rPr>
        <w:rFonts w:cs="Times New Roman"/>
      </w:rPr>
    </w:lvl>
    <w:lvl w:ilvl="4" w:tplc="080A0019" w:tentative="1">
      <w:start w:val="1"/>
      <w:numFmt w:val="lowerLetter"/>
      <w:lvlText w:val="%5."/>
      <w:lvlJc w:val="left"/>
      <w:pPr>
        <w:ind w:left="4091" w:hanging="360"/>
      </w:pPr>
      <w:rPr>
        <w:rFonts w:cs="Times New Roman"/>
      </w:rPr>
    </w:lvl>
    <w:lvl w:ilvl="5" w:tplc="080A001B" w:tentative="1">
      <w:start w:val="1"/>
      <w:numFmt w:val="lowerRoman"/>
      <w:lvlText w:val="%6."/>
      <w:lvlJc w:val="right"/>
      <w:pPr>
        <w:ind w:left="4811" w:hanging="180"/>
      </w:pPr>
      <w:rPr>
        <w:rFonts w:cs="Times New Roman"/>
      </w:rPr>
    </w:lvl>
    <w:lvl w:ilvl="6" w:tplc="080A000F" w:tentative="1">
      <w:start w:val="1"/>
      <w:numFmt w:val="decimal"/>
      <w:lvlText w:val="%7."/>
      <w:lvlJc w:val="left"/>
      <w:pPr>
        <w:ind w:left="5531" w:hanging="360"/>
      </w:pPr>
      <w:rPr>
        <w:rFonts w:cs="Times New Roman"/>
      </w:rPr>
    </w:lvl>
    <w:lvl w:ilvl="7" w:tplc="080A0019" w:tentative="1">
      <w:start w:val="1"/>
      <w:numFmt w:val="lowerLetter"/>
      <w:lvlText w:val="%8."/>
      <w:lvlJc w:val="left"/>
      <w:pPr>
        <w:ind w:left="6251" w:hanging="360"/>
      </w:pPr>
      <w:rPr>
        <w:rFonts w:cs="Times New Roman"/>
      </w:rPr>
    </w:lvl>
    <w:lvl w:ilvl="8" w:tplc="080A001B" w:tentative="1">
      <w:start w:val="1"/>
      <w:numFmt w:val="lowerRoman"/>
      <w:lvlText w:val="%9."/>
      <w:lvlJc w:val="right"/>
      <w:pPr>
        <w:ind w:left="6971" w:hanging="180"/>
      </w:pPr>
      <w:rPr>
        <w:rFonts w:cs="Times New Roman"/>
      </w:rPr>
    </w:lvl>
  </w:abstractNum>
  <w:abstractNum w:abstractNumId="13">
    <w:nsid w:val="1DE177AE"/>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14">
    <w:nsid w:val="1E777436"/>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15">
    <w:nsid w:val="1F0F4BD3"/>
    <w:multiLevelType w:val="hybridMultilevel"/>
    <w:tmpl w:val="2C32F076"/>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
    <w:nsid w:val="21613D58"/>
    <w:multiLevelType w:val="singleLevel"/>
    <w:tmpl w:val="32740C50"/>
    <w:lvl w:ilvl="0">
      <w:start w:val="1"/>
      <w:numFmt w:val="lowerLetter"/>
      <w:lvlText w:val="%1)"/>
      <w:lvlJc w:val="left"/>
      <w:pPr>
        <w:tabs>
          <w:tab w:val="num" w:pos="1494"/>
        </w:tabs>
        <w:ind w:left="1494" w:hanging="360"/>
      </w:pPr>
      <w:rPr>
        <w:rFonts w:cs="Times New Roman" w:hint="default"/>
      </w:rPr>
    </w:lvl>
  </w:abstractNum>
  <w:abstractNum w:abstractNumId="17">
    <w:nsid w:val="2F3B2357"/>
    <w:multiLevelType w:val="hybridMultilevel"/>
    <w:tmpl w:val="E0560368"/>
    <w:lvl w:ilvl="0" w:tplc="080A0017">
      <w:start w:val="2"/>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8">
    <w:nsid w:val="333B173B"/>
    <w:multiLevelType w:val="singleLevel"/>
    <w:tmpl w:val="611CE964"/>
    <w:lvl w:ilvl="0">
      <w:start w:val="1"/>
      <w:numFmt w:val="lowerLetter"/>
      <w:lvlText w:val="%1)"/>
      <w:lvlJc w:val="left"/>
      <w:pPr>
        <w:tabs>
          <w:tab w:val="num" w:pos="644"/>
        </w:tabs>
        <w:ind w:left="644" w:hanging="360"/>
      </w:pPr>
      <w:rPr>
        <w:rFonts w:ascii="Arial" w:hAnsi="Arial" w:cs="Arial" w:hint="default"/>
        <w:sz w:val="20"/>
        <w:szCs w:val="20"/>
      </w:rPr>
    </w:lvl>
  </w:abstractNum>
  <w:abstractNum w:abstractNumId="19">
    <w:nsid w:val="343473F2"/>
    <w:multiLevelType w:val="hybridMultilevel"/>
    <w:tmpl w:val="FD8A625E"/>
    <w:lvl w:ilvl="0" w:tplc="080A0013">
      <w:start w:val="1"/>
      <w:numFmt w:val="upperRoman"/>
      <w:lvlText w:val="%1."/>
      <w:lvlJc w:val="righ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0">
    <w:nsid w:val="39AB1943"/>
    <w:multiLevelType w:val="hybridMultilevel"/>
    <w:tmpl w:val="BC6C1B50"/>
    <w:lvl w:ilvl="0" w:tplc="080A000F">
      <w:start w:val="1"/>
      <w:numFmt w:val="decimal"/>
      <w:lvlText w:val="%1."/>
      <w:lvlJc w:val="left"/>
      <w:pPr>
        <w:ind w:left="720" w:hanging="360"/>
      </w:pPr>
      <w:rPr>
        <w:rFonts w:cs="Times New Roman"/>
      </w:rPr>
    </w:lvl>
    <w:lvl w:ilvl="1" w:tplc="080A000F">
      <w:start w:val="1"/>
      <w:numFmt w:val="decimal"/>
      <w:lvlText w:val="%2."/>
      <w:lvlJc w:val="left"/>
      <w:pPr>
        <w:ind w:left="1440" w:hanging="360"/>
      </w:pPr>
      <w:rPr>
        <w:rFonts w:cs="Times New Roman" w:hint="default"/>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1">
    <w:nsid w:val="3AAC0916"/>
    <w:multiLevelType w:val="hybridMultilevel"/>
    <w:tmpl w:val="6590DACE"/>
    <w:lvl w:ilvl="0" w:tplc="080A0017">
      <w:start w:val="1"/>
      <w:numFmt w:val="lowerLetter"/>
      <w:lvlText w:val="%1)"/>
      <w:lvlJc w:val="left"/>
      <w:pPr>
        <w:ind w:left="1146" w:hanging="360"/>
      </w:pPr>
      <w:rPr>
        <w:rFonts w:cs="Times New Roman"/>
      </w:rPr>
    </w:lvl>
    <w:lvl w:ilvl="1" w:tplc="080A0019" w:tentative="1">
      <w:start w:val="1"/>
      <w:numFmt w:val="lowerLetter"/>
      <w:lvlText w:val="%2."/>
      <w:lvlJc w:val="left"/>
      <w:pPr>
        <w:ind w:left="1866" w:hanging="360"/>
      </w:pPr>
      <w:rPr>
        <w:rFonts w:cs="Times New Roman"/>
      </w:rPr>
    </w:lvl>
    <w:lvl w:ilvl="2" w:tplc="080A001B" w:tentative="1">
      <w:start w:val="1"/>
      <w:numFmt w:val="lowerRoman"/>
      <w:lvlText w:val="%3."/>
      <w:lvlJc w:val="right"/>
      <w:pPr>
        <w:ind w:left="2586" w:hanging="180"/>
      </w:pPr>
      <w:rPr>
        <w:rFonts w:cs="Times New Roman"/>
      </w:rPr>
    </w:lvl>
    <w:lvl w:ilvl="3" w:tplc="080A000F" w:tentative="1">
      <w:start w:val="1"/>
      <w:numFmt w:val="decimal"/>
      <w:lvlText w:val="%4."/>
      <w:lvlJc w:val="left"/>
      <w:pPr>
        <w:ind w:left="3306" w:hanging="360"/>
      </w:pPr>
      <w:rPr>
        <w:rFonts w:cs="Times New Roman"/>
      </w:rPr>
    </w:lvl>
    <w:lvl w:ilvl="4" w:tplc="080A0019" w:tentative="1">
      <w:start w:val="1"/>
      <w:numFmt w:val="lowerLetter"/>
      <w:lvlText w:val="%5."/>
      <w:lvlJc w:val="left"/>
      <w:pPr>
        <w:ind w:left="4026" w:hanging="360"/>
      </w:pPr>
      <w:rPr>
        <w:rFonts w:cs="Times New Roman"/>
      </w:rPr>
    </w:lvl>
    <w:lvl w:ilvl="5" w:tplc="080A001B" w:tentative="1">
      <w:start w:val="1"/>
      <w:numFmt w:val="lowerRoman"/>
      <w:lvlText w:val="%6."/>
      <w:lvlJc w:val="right"/>
      <w:pPr>
        <w:ind w:left="4746" w:hanging="180"/>
      </w:pPr>
      <w:rPr>
        <w:rFonts w:cs="Times New Roman"/>
      </w:rPr>
    </w:lvl>
    <w:lvl w:ilvl="6" w:tplc="080A000F" w:tentative="1">
      <w:start w:val="1"/>
      <w:numFmt w:val="decimal"/>
      <w:lvlText w:val="%7."/>
      <w:lvlJc w:val="left"/>
      <w:pPr>
        <w:ind w:left="5466" w:hanging="360"/>
      </w:pPr>
      <w:rPr>
        <w:rFonts w:cs="Times New Roman"/>
      </w:rPr>
    </w:lvl>
    <w:lvl w:ilvl="7" w:tplc="080A0019" w:tentative="1">
      <w:start w:val="1"/>
      <w:numFmt w:val="lowerLetter"/>
      <w:lvlText w:val="%8."/>
      <w:lvlJc w:val="left"/>
      <w:pPr>
        <w:ind w:left="6186" w:hanging="360"/>
      </w:pPr>
      <w:rPr>
        <w:rFonts w:cs="Times New Roman"/>
      </w:rPr>
    </w:lvl>
    <w:lvl w:ilvl="8" w:tplc="080A001B" w:tentative="1">
      <w:start w:val="1"/>
      <w:numFmt w:val="lowerRoman"/>
      <w:lvlText w:val="%9."/>
      <w:lvlJc w:val="right"/>
      <w:pPr>
        <w:ind w:left="6906" w:hanging="180"/>
      </w:pPr>
      <w:rPr>
        <w:rFonts w:cs="Times New Roman"/>
      </w:rPr>
    </w:lvl>
  </w:abstractNum>
  <w:abstractNum w:abstractNumId="22">
    <w:nsid w:val="3F1B2C66"/>
    <w:multiLevelType w:val="hybridMultilevel"/>
    <w:tmpl w:val="FD121DD4"/>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3">
    <w:nsid w:val="42527E73"/>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24">
    <w:nsid w:val="42770757"/>
    <w:multiLevelType w:val="singleLevel"/>
    <w:tmpl w:val="04090017"/>
    <w:lvl w:ilvl="0">
      <w:start w:val="1"/>
      <w:numFmt w:val="lowerLetter"/>
      <w:lvlText w:val="%1)"/>
      <w:lvlJc w:val="left"/>
      <w:pPr>
        <w:tabs>
          <w:tab w:val="num" w:pos="360"/>
        </w:tabs>
        <w:ind w:left="360" w:hanging="360"/>
      </w:pPr>
      <w:rPr>
        <w:rFonts w:cs="Times New Roman" w:hint="default"/>
      </w:rPr>
    </w:lvl>
  </w:abstractNum>
  <w:abstractNum w:abstractNumId="25">
    <w:nsid w:val="482A3839"/>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26">
    <w:nsid w:val="4D562D15"/>
    <w:multiLevelType w:val="hybridMultilevel"/>
    <w:tmpl w:val="76843D9A"/>
    <w:lvl w:ilvl="0" w:tplc="080A000F">
      <w:start w:val="1"/>
      <w:numFmt w:val="decimal"/>
      <w:lvlText w:val="%1."/>
      <w:lvlJc w:val="left"/>
      <w:pPr>
        <w:ind w:left="1080" w:hanging="360"/>
      </w:pPr>
      <w:rPr>
        <w:rFonts w:cs="Times New Roman"/>
      </w:rPr>
    </w:lvl>
    <w:lvl w:ilvl="1" w:tplc="080A0019" w:tentative="1">
      <w:start w:val="1"/>
      <w:numFmt w:val="lowerLetter"/>
      <w:lvlText w:val="%2."/>
      <w:lvlJc w:val="left"/>
      <w:pPr>
        <w:ind w:left="1800" w:hanging="360"/>
      </w:pPr>
      <w:rPr>
        <w:rFonts w:cs="Times New Roman"/>
      </w:rPr>
    </w:lvl>
    <w:lvl w:ilvl="2" w:tplc="080A001B" w:tentative="1">
      <w:start w:val="1"/>
      <w:numFmt w:val="lowerRoman"/>
      <w:lvlText w:val="%3."/>
      <w:lvlJc w:val="right"/>
      <w:pPr>
        <w:ind w:left="2520" w:hanging="180"/>
      </w:pPr>
      <w:rPr>
        <w:rFonts w:cs="Times New Roman"/>
      </w:rPr>
    </w:lvl>
    <w:lvl w:ilvl="3" w:tplc="080A000F" w:tentative="1">
      <w:start w:val="1"/>
      <w:numFmt w:val="decimal"/>
      <w:lvlText w:val="%4."/>
      <w:lvlJc w:val="left"/>
      <w:pPr>
        <w:ind w:left="3240" w:hanging="360"/>
      </w:pPr>
      <w:rPr>
        <w:rFonts w:cs="Times New Roman"/>
      </w:rPr>
    </w:lvl>
    <w:lvl w:ilvl="4" w:tplc="080A0019" w:tentative="1">
      <w:start w:val="1"/>
      <w:numFmt w:val="lowerLetter"/>
      <w:lvlText w:val="%5."/>
      <w:lvlJc w:val="left"/>
      <w:pPr>
        <w:ind w:left="3960" w:hanging="360"/>
      </w:pPr>
      <w:rPr>
        <w:rFonts w:cs="Times New Roman"/>
      </w:rPr>
    </w:lvl>
    <w:lvl w:ilvl="5" w:tplc="080A001B" w:tentative="1">
      <w:start w:val="1"/>
      <w:numFmt w:val="lowerRoman"/>
      <w:lvlText w:val="%6."/>
      <w:lvlJc w:val="right"/>
      <w:pPr>
        <w:ind w:left="4680" w:hanging="180"/>
      </w:pPr>
      <w:rPr>
        <w:rFonts w:cs="Times New Roman"/>
      </w:rPr>
    </w:lvl>
    <w:lvl w:ilvl="6" w:tplc="080A000F" w:tentative="1">
      <w:start w:val="1"/>
      <w:numFmt w:val="decimal"/>
      <w:lvlText w:val="%7."/>
      <w:lvlJc w:val="left"/>
      <w:pPr>
        <w:ind w:left="5400" w:hanging="360"/>
      </w:pPr>
      <w:rPr>
        <w:rFonts w:cs="Times New Roman"/>
      </w:rPr>
    </w:lvl>
    <w:lvl w:ilvl="7" w:tplc="080A0019" w:tentative="1">
      <w:start w:val="1"/>
      <w:numFmt w:val="lowerLetter"/>
      <w:lvlText w:val="%8."/>
      <w:lvlJc w:val="left"/>
      <w:pPr>
        <w:ind w:left="6120" w:hanging="360"/>
      </w:pPr>
      <w:rPr>
        <w:rFonts w:cs="Times New Roman"/>
      </w:rPr>
    </w:lvl>
    <w:lvl w:ilvl="8" w:tplc="080A001B" w:tentative="1">
      <w:start w:val="1"/>
      <w:numFmt w:val="lowerRoman"/>
      <w:lvlText w:val="%9."/>
      <w:lvlJc w:val="right"/>
      <w:pPr>
        <w:ind w:left="6840" w:hanging="180"/>
      </w:pPr>
      <w:rPr>
        <w:rFonts w:cs="Times New Roman"/>
      </w:rPr>
    </w:lvl>
  </w:abstractNum>
  <w:abstractNum w:abstractNumId="27">
    <w:nsid w:val="5C0441AE"/>
    <w:multiLevelType w:val="hybridMultilevel"/>
    <w:tmpl w:val="DB68B7C4"/>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8">
    <w:nsid w:val="625B018D"/>
    <w:multiLevelType w:val="hybridMultilevel"/>
    <w:tmpl w:val="38928658"/>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9">
    <w:nsid w:val="638A790E"/>
    <w:multiLevelType w:val="hybridMultilevel"/>
    <w:tmpl w:val="212CDC86"/>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0">
    <w:nsid w:val="64572A67"/>
    <w:multiLevelType w:val="hybridMultilevel"/>
    <w:tmpl w:val="D04A420A"/>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1">
    <w:nsid w:val="66481F69"/>
    <w:multiLevelType w:val="hybridMultilevel"/>
    <w:tmpl w:val="4E0232DA"/>
    <w:lvl w:ilvl="0" w:tplc="080A001B">
      <w:start w:val="1"/>
      <w:numFmt w:val="lowerRoman"/>
      <w:lvlText w:val="%1."/>
      <w:lvlJc w:val="righ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2">
    <w:nsid w:val="665E6AFE"/>
    <w:multiLevelType w:val="hybridMultilevel"/>
    <w:tmpl w:val="E75C3C26"/>
    <w:lvl w:ilvl="0" w:tplc="080A0017">
      <w:start w:val="1"/>
      <w:numFmt w:val="lowerLetter"/>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3">
    <w:nsid w:val="68932792"/>
    <w:multiLevelType w:val="hybridMultilevel"/>
    <w:tmpl w:val="45948DA4"/>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4">
    <w:nsid w:val="69A95043"/>
    <w:multiLevelType w:val="hybridMultilevel"/>
    <w:tmpl w:val="B5227AC0"/>
    <w:lvl w:ilvl="0" w:tplc="2CCA9F74">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5">
    <w:nsid w:val="6B073216"/>
    <w:multiLevelType w:val="hybridMultilevel"/>
    <w:tmpl w:val="E6A4E4FC"/>
    <w:lvl w:ilvl="0" w:tplc="080A0017">
      <w:start w:val="1"/>
      <w:numFmt w:val="lowerLetter"/>
      <w:lvlText w:val="%1)"/>
      <w:lvlJc w:val="left"/>
      <w:pPr>
        <w:ind w:left="644"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6">
    <w:nsid w:val="6FE879CA"/>
    <w:multiLevelType w:val="singleLevel"/>
    <w:tmpl w:val="0409000F"/>
    <w:lvl w:ilvl="0">
      <w:start w:val="2"/>
      <w:numFmt w:val="decimal"/>
      <w:lvlText w:val="%1."/>
      <w:lvlJc w:val="left"/>
      <w:pPr>
        <w:tabs>
          <w:tab w:val="num" w:pos="360"/>
        </w:tabs>
        <w:ind w:left="360" w:hanging="360"/>
      </w:pPr>
      <w:rPr>
        <w:rFonts w:cs="Times New Roman" w:hint="default"/>
      </w:rPr>
    </w:lvl>
  </w:abstractNum>
  <w:abstractNum w:abstractNumId="37">
    <w:nsid w:val="73100C4A"/>
    <w:multiLevelType w:val="hybridMultilevel"/>
    <w:tmpl w:val="277285EE"/>
    <w:lvl w:ilvl="0" w:tplc="0C0A000F">
      <w:start w:val="2"/>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38">
    <w:nsid w:val="73670A12"/>
    <w:multiLevelType w:val="hybridMultilevel"/>
    <w:tmpl w:val="F90E22D2"/>
    <w:lvl w:ilvl="0" w:tplc="080A001B">
      <w:start w:val="1"/>
      <w:numFmt w:val="lowerRoman"/>
      <w:lvlText w:val="%1."/>
      <w:lvlJc w:val="righ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9">
    <w:nsid w:val="749D7EAB"/>
    <w:multiLevelType w:val="hybridMultilevel"/>
    <w:tmpl w:val="44B428AC"/>
    <w:lvl w:ilvl="0" w:tplc="080A0017">
      <w:start w:val="1"/>
      <w:numFmt w:val="lowerLetter"/>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0">
    <w:nsid w:val="76032515"/>
    <w:multiLevelType w:val="singleLevel"/>
    <w:tmpl w:val="B1603E2C"/>
    <w:lvl w:ilvl="0">
      <w:start w:val="1"/>
      <w:numFmt w:val="lowerLetter"/>
      <w:lvlText w:val="%1)"/>
      <w:lvlJc w:val="left"/>
      <w:pPr>
        <w:tabs>
          <w:tab w:val="num" w:pos="644"/>
        </w:tabs>
        <w:ind w:left="644" w:hanging="360"/>
      </w:pPr>
      <w:rPr>
        <w:rFonts w:cs="Times New Roman" w:hint="default"/>
      </w:rPr>
    </w:lvl>
  </w:abstractNum>
  <w:abstractNum w:abstractNumId="41">
    <w:nsid w:val="76143B9A"/>
    <w:multiLevelType w:val="hybridMultilevel"/>
    <w:tmpl w:val="6B0077C8"/>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2">
    <w:nsid w:val="764E61A0"/>
    <w:multiLevelType w:val="hybridMultilevel"/>
    <w:tmpl w:val="E6A4E4FC"/>
    <w:lvl w:ilvl="0" w:tplc="080A0017">
      <w:start w:val="1"/>
      <w:numFmt w:val="lowerLetter"/>
      <w:lvlText w:val="%1)"/>
      <w:lvlJc w:val="left"/>
      <w:pPr>
        <w:ind w:left="644"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3">
    <w:nsid w:val="781C15EE"/>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44">
    <w:nsid w:val="7DA5666D"/>
    <w:multiLevelType w:val="singleLevel"/>
    <w:tmpl w:val="04090011"/>
    <w:lvl w:ilvl="0">
      <w:start w:val="1"/>
      <w:numFmt w:val="decimal"/>
      <w:lvlText w:val="%1)"/>
      <w:lvlJc w:val="left"/>
      <w:pPr>
        <w:tabs>
          <w:tab w:val="num" w:pos="360"/>
        </w:tabs>
        <w:ind w:left="360" w:hanging="360"/>
      </w:pPr>
      <w:rPr>
        <w:rFonts w:cs="Times New Roman" w:hint="default"/>
      </w:rPr>
    </w:lvl>
  </w:abstractNum>
  <w:num w:numId="1">
    <w:abstractNumId w:val="0"/>
  </w:num>
  <w:num w:numId="2">
    <w:abstractNumId w:val="16"/>
  </w:num>
  <w:num w:numId="3">
    <w:abstractNumId w:val="44"/>
  </w:num>
  <w:num w:numId="4">
    <w:abstractNumId w:val="3"/>
  </w:num>
  <w:num w:numId="5">
    <w:abstractNumId w:val="10"/>
  </w:num>
  <w:num w:numId="6">
    <w:abstractNumId w:val="24"/>
  </w:num>
  <w:num w:numId="7">
    <w:abstractNumId w:val="43"/>
  </w:num>
  <w:num w:numId="8">
    <w:abstractNumId w:val="13"/>
  </w:num>
  <w:num w:numId="9">
    <w:abstractNumId w:val="8"/>
  </w:num>
  <w:num w:numId="10">
    <w:abstractNumId w:val="23"/>
  </w:num>
  <w:num w:numId="11">
    <w:abstractNumId w:val="25"/>
  </w:num>
  <w:num w:numId="12">
    <w:abstractNumId w:val="14"/>
  </w:num>
  <w:num w:numId="13">
    <w:abstractNumId w:val="36"/>
  </w:num>
  <w:num w:numId="14">
    <w:abstractNumId w:val="18"/>
  </w:num>
  <w:num w:numId="15">
    <w:abstractNumId w:val="40"/>
  </w:num>
  <w:num w:numId="16">
    <w:abstractNumId w:val="9"/>
  </w:num>
  <w:num w:numId="17">
    <w:abstractNumId w:val="37"/>
  </w:num>
  <w:num w:numId="18">
    <w:abstractNumId w:val="6"/>
  </w:num>
  <w:num w:numId="19">
    <w:abstractNumId w:val="42"/>
  </w:num>
  <w:num w:numId="20">
    <w:abstractNumId w:val="32"/>
  </w:num>
  <w:num w:numId="21">
    <w:abstractNumId w:val="29"/>
  </w:num>
  <w:num w:numId="22">
    <w:abstractNumId w:val="11"/>
  </w:num>
  <w:num w:numId="23">
    <w:abstractNumId w:val="34"/>
  </w:num>
  <w:num w:numId="24">
    <w:abstractNumId w:val="19"/>
  </w:num>
  <w:num w:numId="25">
    <w:abstractNumId w:val="28"/>
  </w:num>
  <w:num w:numId="26">
    <w:abstractNumId w:val="21"/>
  </w:num>
  <w:num w:numId="27">
    <w:abstractNumId w:val="12"/>
  </w:num>
  <w:num w:numId="28">
    <w:abstractNumId w:val="38"/>
  </w:num>
  <w:num w:numId="29">
    <w:abstractNumId w:val="31"/>
  </w:num>
  <w:num w:numId="30">
    <w:abstractNumId w:val="30"/>
  </w:num>
  <w:num w:numId="31">
    <w:abstractNumId w:val="41"/>
  </w:num>
  <w:num w:numId="32">
    <w:abstractNumId w:val="26"/>
  </w:num>
  <w:num w:numId="33">
    <w:abstractNumId w:val="15"/>
  </w:num>
  <w:num w:numId="34">
    <w:abstractNumId w:val="20"/>
  </w:num>
  <w:num w:numId="35">
    <w:abstractNumId w:val="22"/>
  </w:num>
  <w:num w:numId="36">
    <w:abstractNumId w:val="27"/>
  </w:num>
  <w:num w:numId="37">
    <w:abstractNumId w:val="1"/>
  </w:num>
  <w:num w:numId="38">
    <w:abstractNumId w:val="2"/>
  </w:num>
  <w:num w:numId="39">
    <w:abstractNumId w:val="7"/>
  </w:num>
  <w:num w:numId="40">
    <w:abstractNumId w:val="35"/>
  </w:num>
  <w:num w:numId="41">
    <w:abstractNumId w:val="4"/>
  </w:num>
  <w:num w:numId="42">
    <w:abstractNumId w:val="39"/>
  </w:num>
  <w:num w:numId="43">
    <w:abstractNumId w:val="5"/>
  </w:num>
  <w:num w:numId="44">
    <w:abstractNumId w:val="33"/>
  </w:num>
  <w:num w:numId="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1F2"/>
    <w:rsid w:val="00C251F2"/>
    <w:rsid w:val="00D97E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9"/>
    <w:qFormat/>
    <w:rsid w:val="00C251F2"/>
    <w:pPr>
      <w:keepNext/>
      <w:autoSpaceDE w:val="0"/>
      <w:autoSpaceDN w:val="0"/>
      <w:spacing w:after="0" w:line="240" w:lineRule="auto"/>
      <w:jc w:val="right"/>
      <w:outlineLvl w:val="0"/>
    </w:pPr>
    <w:rPr>
      <w:rFonts w:ascii="Times New Roman" w:eastAsia="Times New Roman" w:hAnsi="Times New Roman" w:cs="Times New Roman"/>
      <w:sz w:val="24"/>
      <w:szCs w:val="24"/>
      <w:lang w:eastAsia="es-ES"/>
    </w:rPr>
  </w:style>
  <w:style w:type="paragraph" w:styleId="Ttulo2">
    <w:name w:val="heading 2"/>
    <w:basedOn w:val="Normal"/>
    <w:next w:val="Normal"/>
    <w:link w:val="Ttulo2Car"/>
    <w:uiPriority w:val="99"/>
    <w:qFormat/>
    <w:rsid w:val="00C251F2"/>
    <w:pPr>
      <w:keepNext/>
      <w:autoSpaceDE w:val="0"/>
      <w:autoSpaceDN w:val="0"/>
      <w:spacing w:after="0" w:line="240" w:lineRule="auto"/>
      <w:jc w:val="both"/>
      <w:outlineLvl w:val="1"/>
    </w:pPr>
    <w:rPr>
      <w:rFonts w:ascii="Comic Sans MS" w:eastAsia="Times New Roman" w:hAnsi="Comic Sans MS" w:cs="Times New Roman"/>
      <w:b/>
      <w:bCs/>
      <w:sz w:val="20"/>
      <w:szCs w:val="20"/>
      <w:lang w:val="en-US" w:eastAsia="es-ES"/>
    </w:rPr>
  </w:style>
  <w:style w:type="paragraph" w:styleId="Ttulo3">
    <w:name w:val="heading 3"/>
    <w:basedOn w:val="Normal"/>
    <w:next w:val="Normal"/>
    <w:link w:val="Ttulo3Car"/>
    <w:uiPriority w:val="99"/>
    <w:qFormat/>
    <w:rsid w:val="00C251F2"/>
    <w:pPr>
      <w:keepNext/>
      <w:autoSpaceDE w:val="0"/>
      <w:autoSpaceDN w:val="0"/>
      <w:spacing w:after="0" w:line="240" w:lineRule="auto"/>
      <w:jc w:val="center"/>
      <w:outlineLvl w:val="2"/>
    </w:pPr>
    <w:rPr>
      <w:rFonts w:ascii="Times New Roman" w:eastAsia="Times New Roman" w:hAnsi="Times New Roman" w:cs="Times New Roman"/>
      <w:b/>
      <w:bCs/>
      <w:sz w:val="20"/>
      <w:szCs w:val="20"/>
      <w:lang w:val="es-ES" w:eastAsia="es-ES"/>
    </w:rPr>
  </w:style>
  <w:style w:type="paragraph" w:styleId="Ttulo4">
    <w:name w:val="heading 4"/>
    <w:basedOn w:val="Normal"/>
    <w:next w:val="Normal"/>
    <w:link w:val="Ttulo4Car"/>
    <w:uiPriority w:val="99"/>
    <w:qFormat/>
    <w:rsid w:val="00C251F2"/>
    <w:pPr>
      <w:keepNext/>
      <w:autoSpaceDE w:val="0"/>
      <w:autoSpaceDN w:val="0"/>
      <w:spacing w:after="0" w:line="240" w:lineRule="auto"/>
      <w:outlineLvl w:val="3"/>
    </w:pPr>
    <w:rPr>
      <w:rFonts w:ascii="Times New Roman" w:eastAsia="Times New Roman" w:hAnsi="Times New Roman" w:cs="Times New Roman"/>
      <w:b/>
      <w:bCs/>
      <w:sz w:val="16"/>
      <w:szCs w:val="16"/>
      <w:lang w:eastAsia="es-ES"/>
    </w:rPr>
  </w:style>
  <w:style w:type="paragraph" w:styleId="Ttulo5">
    <w:name w:val="heading 5"/>
    <w:basedOn w:val="Normal"/>
    <w:next w:val="Normal"/>
    <w:link w:val="Ttulo5Car"/>
    <w:uiPriority w:val="99"/>
    <w:qFormat/>
    <w:rsid w:val="00C251F2"/>
    <w:pPr>
      <w:keepNext/>
      <w:autoSpaceDE w:val="0"/>
      <w:autoSpaceDN w:val="0"/>
      <w:spacing w:after="0" w:line="240" w:lineRule="auto"/>
      <w:jc w:val="center"/>
      <w:outlineLvl w:val="4"/>
    </w:pPr>
    <w:rPr>
      <w:rFonts w:ascii="Comic Sans MS" w:eastAsia="Times New Roman" w:hAnsi="Comic Sans MS" w:cs="Times New Roman"/>
      <w:b/>
      <w:bCs/>
      <w:sz w:val="24"/>
      <w:szCs w:val="24"/>
      <w:lang w:val="es-ES" w:eastAsia="es-ES"/>
    </w:rPr>
  </w:style>
  <w:style w:type="paragraph" w:styleId="Ttulo6">
    <w:name w:val="heading 6"/>
    <w:basedOn w:val="Normal"/>
    <w:next w:val="Normal"/>
    <w:link w:val="Ttulo6Car"/>
    <w:uiPriority w:val="99"/>
    <w:qFormat/>
    <w:rsid w:val="00C251F2"/>
    <w:pPr>
      <w:keepNext/>
      <w:autoSpaceDE w:val="0"/>
      <w:autoSpaceDN w:val="0"/>
      <w:spacing w:after="0" w:line="240" w:lineRule="auto"/>
      <w:ind w:left="284" w:hanging="284"/>
      <w:jc w:val="center"/>
      <w:outlineLvl w:val="5"/>
    </w:pPr>
    <w:rPr>
      <w:rFonts w:ascii="Comic Sans MS" w:eastAsia="Times New Roman" w:hAnsi="Comic Sans MS" w:cs="Times New Roman"/>
      <w:b/>
      <w:bCs/>
      <w:sz w:val="24"/>
      <w:szCs w:val="24"/>
      <w:lang w:val="es-ES" w:eastAsia="es-ES"/>
    </w:rPr>
  </w:style>
  <w:style w:type="paragraph" w:styleId="Ttulo7">
    <w:name w:val="heading 7"/>
    <w:basedOn w:val="Normal"/>
    <w:next w:val="Normal"/>
    <w:link w:val="Ttulo7Car"/>
    <w:uiPriority w:val="99"/>
    <w:qFormat/>
    <w:rsid w:val="00C251F2"/>
    <w:pPr>
      <w:keepNext/>
      <w:autoSpaceDE w:val="0"/>
      <w:autoSpaceDN w:val="0"/>
      <w:spacing w:after="0" w:line="240" w:lineRule="auto"/>
      <w:jc w:val="center"/>
      <w:outlineLvl w:val="6"/>
    </w:pPr>
    <w:rPr>
      <w:rFonts w:ascii="Comic Sans MS" w:eastAsia="Times New Roman" w:hAnsi="Comic Sans MS" w:cs="Times New Roman"/>
      <w:b/>
      <w:bCs/>
      <w:sz w:val="28"/>
      <w:szCs w:val="28"/>
      <w:lang w:val="es-ES" w:eastAsia="es-ES"/>
    </w:rPr>
  </w:style>
  <w:style w:type="paragraph" w:styleId="Ttulo8">
    <w:name w:val="heading 8"/>
    <w:basedOn w:val="Normal"/>
    <w:next w:val="Normal"/>
    <w:link w:val="Ttulo8Car"/>
    <w:uiPriority w:val="99"/>
    <w:qFormat/>
    <w:rsid w:val="00C251F2"/>
    <w:pPr>
      <w:keepNext/>
      <w:autoSpaceDE w:val="0"/>
      <w:autoSpaceDN w:val="0"/>
      <w:spacing w:after="0" w:line="240" w:lineRule="auto"/>
      <w:jc w:val="center"/>
      <w:outlineLvl w:val="7"/>
    </w:pPr>
    <w:rPr>
      <w:rFonts w:ascii="Comic Sans MS" w:eastAsia="Times New Roman" w:hAnsi="Comic Sans MS" w:cs="Times New Roman"/>
      <w:b/>
      <w:bCs/>
      <w:sz w:val="18"/>
      <w:szCs w:val="18"/>
      <w:lang w:val="es-ES" w:eastAsia="es-ES"/>
    </w:rPr>
  </w:style>
  <w:style w:type="paragraph" w:styleId="Ttulo9">
    <w:name w:val="heading 9"/>
    <w:basedOn w:val="Normal"/>
    <w:next w:val="Normal"/>
    <w:link w:val="Ttulo9Car"/>
    <w:uiPriority w:val="99"/>
    <w:qFormat/>
    <w:rsid w:val="00C251F2"/>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C251F2"/>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9"/>
    <w:rsid w:val="00C251F2"/>
    <w:rPr>
      <w:rFonts w:ascii="Comic Sans MS" w:eastAsia="Times New Roman" w:hAnsi="Comic Sans MS" w:cs="Times New Roman"/>
      <w:b/>
      <w:bCs/>
      <w:sz w:val="20"/>
      <w:szCs w:val="20"/>
      <w:lang w:val="en-US" w:eastAsia="es-ES"/>
    </w:rPr>
  </w:style>
  <w:style w:type="character" w:customStyle="1" w:styleId="Ttulo3Car">
    <w:name w:val="Título 3 Car"/>
    <w:basedOn w:val="Fuentedeprrafopredeter"/>
    <w:link w:val="Ttulo3"/>
    <w:uiPriority w:val="99"/>
    <w:rsid w:val="00C251F2"/>
    <w:rPr>
      <w:rFonts w:ascii="Times New Roman" w:eastAsia="Times New Roman" w:hAnsi="Times New Roman" w:cs="Times New Roman"/>
      <w:b/>
      <w:bCs/>
      <w:sz w:val="20"/>
      <w:szCs w:val="20"/>
      <w:lang w:val="es-ES" w:eastAsia="es-ES"/>
    </w:rPr>
  </w:style>
  <w:style w:type="character" w:customStyle="1" w:styleId="Ttulo4Car">
    <w:name w:val="Título 4 Car"/>
    <w:basedOn w:val="Fuentedeprrafopredeter"/>
    <w:link w:val="Ttulo4"/>
    <w:uiPriority w:val="99"/>
    <w:rsid w:val="00C251F2"/>
    <w:rPr>
      <w:rFonts w:ascii="Times New Roman" w:eastAsia="Times New Roman" w:hAnsi="Times New Roman" w:cs="Times New Roman"/>
      <w:b/>
      <w:bCs/>
      <w:sz w:val="16"/>
      <w:szCs w:val="16"/>
      <w:lang w:eastAsia="es-ES"/>
    </w:rPr>
  </w:style>
  <w:style w:type="character" w:customStyle="1" w:styleId="Ttulo5Car">
    <w:name w:val="Título 5 Car"/>
    <w:basedOn w:val="Fuentedeprrafopredeter"/>
    <w:link w:val="Ttulo5"/>
    <w:uiPriority w:val="99"/>
    <w:rsid w:val="00C251F2"/>
    <w:rPr>
      <w:rFonts w:ascii="Comic Sans MS" w:eastAsia="Times New Roman" w:hAnsi="Comic Sans MS" w:cs="Times New Roman"/>
      <w:b/>
      <w:bCs/>
      <w:sz w:val="24"/>
      <w:szCs w:val="24"/>
      <w:lang w:val="es-ES" w:eastAsia="es-ES"/>
    </w:rPr>
  </w:style>
  <w:style w:type="character" w:customStyle="1" w:styleId="Ttulo6Car">
    <w:name w:val="Título 6 Car"/>
    <w:basedOn w:val="Fuentedeprrafopredeter"/>
    <w:link w:val="Ttulo6"/>
    <w:uiPriority w:val="99"/>
    <w:rsid w:val="00C251F2"/>
    <w:rPr>
      <w:rFonts w:ascii="Comic Sans MS" w:eastAsia="Times New Roman" w:hAnsi="Comic Sans MS" w:cs="Times New Roman"/>
      <w:b/>
      <w:bCs/>
      <w:sz w:val="24"/>
      <w:szCs w:val="24"/>
      <w:lang w:val="es-ES" w:eastAsia="es-ES"/>
    </w:rPr>
  </w:style>
  <w:style w:type="character" w:customStyle="1" w:styleId="Ttulo7Car">
    <w:name w:val="Título 7 Car"/>
    <w:basedOn w:val="Fuentedeprrafopredeter"/>
    <w:link w:val="Ttulo7"/>
    <w:uiPriority w:val="99"/>
    <w:rsid w:val="00C251F2"/>
    <w:rPr>
      <w:rFonts w:ascii="Comic Sans MS" w:eastAsia="Times New Roman" w:hAnsi="Comic Sans MS" w:cs="Times New Roman"/>
      <w:b/>
      <w:bCs/>
      <w:sz w:val="28"/>
      <w:szCs w:val="28"/>
      <w:lang w:val="es-ES" w:eastAsia="es-ES"/>
    </w:rPr>
  </w:style>
  <w:style w:type="character" w:customStyle="1" w:styleId="Ttulo8Car">
    <w:name w:val="Título 8 Car"/>
    <w:basedOn w:val="Fuentedeprrafopredeter"/>
    <w:link w:val="Ttulo8"/>
    <w:uiPriority w:val="99"/>
    <w:rsid w:val="00C251F2"/>
    <w:rPr>
      <w:rFonts w:ascii="Comic Sans MS" w:eastAsia="Times New Roman" w:hAnsi="Comic Sans MS" w:cs="Times New Roman"/>
      <w:b/>
      <w:bCs/>
      <w:sz w:val="18"/>
      <w:szCs w:val="18"/>
      <w:lang w:val="es-ES" w:eastAsia="es-ES"/>
    </w:rPr>
  </w:style>
  <w:style w:type="character" w:customStyle="1" w:styleId="Ttulo9Car">
    <w:name w:val="Título 9 Car"/>
    <w:basedOn w:val="Fuentedeprrafopredeter"/>
    <w:link w:val="Ttulo9"/>
    <w:uiPriority w:val="99"/>
    <w:rsid w:val="00C251F2"/>
    <w:rPr>
      <w:rFonts w:ascii="Arial" w:eastAsia="Times New Roman" w:hAnsi="Arial" w:cs="Arial"/>
      <w:lang w:val="es-ES" w:eastAsia="es-ES"/>
    </w:rPr>
  </w:style>
  <w:style w:type="numbering" w:customStyle="1" w:styleId="Sinlista1">
    <w:name w:val="Sin lista1"/>
    <w:next w:val="Sinlista"/>
    <w:uiPriority w:val="99"/>
    <w:semiHidden/>
    <w:unhideWhenUsed/>
    <w:rsid w:val="00C251F2"/>
  </w:style>
  <w:style w:type="paragraph" w:styleId="Encabezado">
    <w:name w:val="header"/>
    <w:basedOn w:val="Normal"/>
    <w:link w:val="EncabezadoCar"/>
    <w:uiPriority w:val="99"/>
    <w:rsid w:val="00C251F2"/>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EncabezadoCar">
    <w:name w:val="Encabezado Car"/>
    <w:basedOn w:val="Fuentedeprrafopredeter"/>
    <w:link w:val="Encabezado"/>
    <w:uiPriority w:val="99"/>
    <w:rsid w:val="00C251F2"/>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251F2"/>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PiedepginaCar">
    <w:name w:val="Pie de página Car"/>
    <w:basedOn w:val="Fuentedeprrafopredeter"/>
    <w:link w:val="Piedepgina"/>
    <w:uiPriority w:val="99"/>
    <w:rsid w:val="00C251F2"/>
    <w:rPr>
      <w:rFonts w:ascii="Times New Roman" w:eastAsia="Times New Roman" w:hAnsi="Times New Roman" w:cs="Times New Roman"/>
      <w:sz w:val="20"/>
      <w:szCs w:val="20"/>
      <w:lang w:val="es-ES" w:eastAsia="es-ES"/>
    </w:rPr>
  </w:style>
  <w:style w:type="character" w:styleId="Nmerodepgina">
    <w:name w:val="page number"/>
    <w:uiPriority w:val="99"/>
    <w:rsid w:val="00C251F2"/>
    <w:rPr>
      <w:rFonts w:cs="Times New Roman"/>
    </w:rPr>
  </w:style>
  <w:style w:type="paragraph" w:styleId="Ttulo">
    <w:name w:val="Title"/>
    <w:basedOn w:val="Normal"/>
    <w:link w:val="TtuloCar"/>
    <w:uiPriority w:val="99"/>
    <w:qFormat/>
    <w:rsid w:val="00C251F2"/>
    <w:pPr>
      <w:autoSpaceDE w:val="0"/>
      <w:autoSpaceDN w:val="0"/>
      <w:spacing w:after="0" w:line="240" w:lineRule="auto"/>
      <w:jc w:val="center"/>
    </w:pPr>
    <w:rPr>
      <w:rFonts w:ascii="Comic Sans MS" w:eastAsia="Times New Roman" w:hAnsi="Comic Sans MS" w:cs="Times New Roman"/>
      <w:b/>
      <w:bCs/>
      <w:sz w:val="28"/>
      <w:szCs w:val="28"/>
      <w:lang w:val="en-US" w:eastAsia="es-ES"/>
    </w:rPr>
  </w:style>
  <w:style w:type="character" w:customStyle="1" w:styleId="TtuloCar">
    <w:name w:val="Título Car"/>
    <w:basedOn w:val="Fuentedeprrafopredeter"/>
    <w:link w:val="Ttulo"/>
    <w:uiPriority w:val="99"/>
    <w:rsid w:val="00C251F2"/>
    <w:rPr>
      <w:rFonts w:ascii="Comic Sans MS" w:eastAsia="Times New Roman" w:hAnsi="Comic Sans MS" w:cs="Times New Roman"/>
      <w:b/>
      <w:bCs/>
      <w:sz w:val="28"/>
      <w:szCs w:val="28"/>
      <w:lang w:val="en-US" w:eastAsia="es-ES"/>
    </w:rPr>
  </w:style>
  <w:style w:type="paragraph" w:styleId="Textoindependiente">
    <w:name w:val="Body Text"/>
    <w:basedOn w:val="Normal"/>
    <w:link w:val="TextoindependienteCar"/>
    <w:uiPriority w:val="99"/>
    <w:rsid w:val="00C251F2"/>
    <w:pPr>
      <w:autoSpaceDE w:val="0"/>
      <w:autoSpaceDN w:val="0"/>
      <w:spacing w:after="0" w:line="240" w:lineRule="auto"/>
      <w:jc w:val="both"/>
    </w:pPr>
    <w:rPr>
      <w:rFonts w:ascii="Times New Roman" w:eastAsia="Times New Roman" w:hAnsi="Times New Roman" w:cs="Times New Roman"/>
      <w:sz w:val="20"/>
      <w:szCs w:val="20"/>
      <w:lang w:eastAsia="es-ES"/>
    </w:rPr>
  </w:style>
  <w:style w:type="character" w:customStyle="1" w:styleId="TextoindependienteCar">
    <w:name w:val="Texto independiente Car"/>
    <w:basedOn w:val="Fuentedeprrafopredeter"/>
    <w:link w:val="Textoindependiente"/>
    <w:uiPriority w:val="99"/>
    <w:rsid w:val="00C251F2"/>
    <w:rPr>
      <w:rFonts w:ascii="Times New Roman" w:eastAsia="Times New Roman" w:hAnsi="Times New Roman" w:cs="Times New Roman"/>
      <w:sz w:val="20"/>
      <w:szCs w:val="20"/>
      <w:lang w:eastAsia="es-ES"/>
    </w:rPr>
  </w:style>
  <w:style w:type="character" w:styleId="Refdenotaalpie">
    <w:name w:val="footnote reference"/>
    <w:uiPriority w:val="99"/>
    <w:semiHidden/>
    <w:rsid w:val="00C251F2"/>
    <w:rPr>
      <w:rFonts w:cs="Times New Roman"/>
      <w:vertAlign w:val="superscript"/>
    </w:rPr>
  </w:style>
  <w:style w:type="paragraph" w:styleId="Textonotapie">
    <w:name w:val="footnote text"/>
    <w:basedOn w:val="Normal"/>
    <w:link w:val="TextonotapieCar"/>
    <w:uiPriority w:val="99"/>
    <w:semiHidden/>
    <w:rsid w:val="00C251F2"/>
    <w:pPr>
      <w:autoSpaceDE w:val="0"/>
      <w:autoSpaceDN w:val="0"/>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C251F2"/>
    <w:rPr>
      <w:rFonts w:ascii="Times New Roman" w:eastAsia="Times New Roman" w:hAnsi="Times New Roman" w:cs="Times New Roman"/>
      <w:sz w:val="20"/>
      <w:szCs w:val="20"/>
      <w:lang w:eastAsia="es-ES"/>
    </w:rPr>
  </w:style>
  <w:style w:type="paragraph" w:styleId="Sangradetextonormal">
    <w:name w:val="Body Text Indent"/>
    <w:basedOn w:val="Normal"/>
    <w:link w:val="SangradetextonormalCar"/>
    <w:uiPriority w:val="99"/>
    <w:rsid w:val="00C251F2"/>
    <w:pPr>
      <w:autoSpaceDE w:val="0"/>
      <w:autoSpaceDN w:val="0"/>
      <w:spacing w:after="0" w:line="240" w:lineRule="auto"/>
      <w:jc w:val="center"/>
    </w:pPr>
    <w:rPr>
      <w:rFonts w:ascii="Times New Roman" w:eastAsia="Times New Roman" w:hAnsi="Times New Roman" w:cs="Times New Roman"/>
      <w:sz w:val="20"/>
      <w:szCs w:val="20"/>
      <w:lang w:val="es-ES" w:eastAsia="es-ES"/>
    </w:rPr>
  </w:style>
  <w:style w:type="character" w:customStyle="1" w:styleId="SangradetextonormalCar">
    <w:name w:val="Sangría de texto normal Car"/>
    <w:basedOn w:val="Fuentedeprrafopredeter"/>
    <w:link w:val="Sangradetextonormal"/>
    <w:uiPriority w:val="99"/>
    <w:rsid w:val="00C251F2"/>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uiPriority w:val="99"/>
    <w:rsid w:val="00C251F2"/>
    <w:pPr>
      <w:autoSpaceDE w:val="0"/>
      <w:autoSpaceDN w:val="0"/>
      <w:spacing w:after="0" w:line="240" w:lineRule="auto"/>
      <w:ind w:left="567" w:hanging="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uiPriority w:val="99"/>
    <w:rsid w:val="00C251F2"/>
    <w:rPr>
      <w:rFonts w:ascii="Times New Roman" w:eastAsia="Times New Roman" w:hAnsi="Times New Roman" w:cs="Times New Roman"/>
      <w:sz w:val="20"/>
      <w:szCs w:val="20"/>
      <w:lang w:eastAsia="es-ES"/>
    </w:rPr>
  </w:style>
  <w:style w:type="paragraph" w:styleId="Sangra3detindependiente">
    <w:name w:val="Body Text Indent 3"/>
    <w:basedOn w:val="Normal"/>
    <w:link w:val="Sangra3detindependienteCar"/>
    <w:uiPriority w:val="99"/>
    <w:rsid w:val="00C251F2"/>
    <w:pPr>
      <w:autoSpaceDE w:val="0"/>
      <w:autoSpaceDN w:val="0"/>
      <w:spacing w:after="0" w:line="240" w:lineRule="auto"/>
      <w:ind w:left="284"/>
      <w:jc w:val="both"/>
    </w:pPr>
    <w:rPr>
      <w:rFonts w:ascii="Times New Roman" w:eastAsia="Times New Roman" w:hAnsi="Times New Roman" w:cs="Times New Roman"/>
      <w:sz w:val="20"/>
      <w:szCs w:val="20"/>
      <w:lang w:eastAsia="es-ES"/>
    </w:rPr>
  </w:style>
  <w:style w:type="character" w:customStyle="1" w:styleId="Sangra3detindependienteCar">
    <w:name w:val="Sangría 3 de t. independiente Car"/>
    <w:basedOn w:val="Fuentedeprrafopredeter"/>
    <w:link w:val="Sangra3detindependiente"/>
    <w:uiPriority w:val="99"/>
    <w:rsid w:val="00C251F2"/>
    <w:rPr>
      <w:rFonts w:ascii="Times New Roman" w:eastAsia="Times New Roman" w:hAnsi="Times New Roman" w:cs="Times New Roman"/>
      <w:sz w:val="20"/>
      <w:szCs w:val="20"/>
      <w:lang w:eastAsia="es-ES"/>
    </w:rPr>
  </w:style>
  <w:style w:type="character" w:styleId="Refdecomentario">
    <w:name w:val="annotation reference"/>
    <w:uiPriority w:val="99"/>
    <w:semiHidden/>
    <w:rsid w:val="00C251F2"/>
    <w:rPr>
      <w:rFonts w:cs="Times New Roman"/>
      <w:sz w:val="16"/>
    </w:rPr>
  </w:style>
  <w:style w:type="paragraph" w:styleId="Textocomentario">
    <w:name w:val="annotation text"/>
    <w:basedOn w:val="Normal"/>
    <w:link w:val="TextocomentarioCar"/>
    <w:uiPriority w:val="99"/>
    <w:semiHidden/>
    <w:rsid w:val="00C251F2"/>
    <w:pPr>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uiPriority w:val="99"/>
    <w:semiHidden/>
    <w:rsid w:val="00C251F2"/>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C251F2"/>
    <w:rPr>
      <w:b/>
      <w:bCs/>
    </w:rPr>
  </w:style>
  <w:style w:type="character" w:customStyle="1" w:styleId="AsuntodelcomentarioCar">
    <w:name w:val="Asunto del comentario Car"/>
    <w:basedOn w:val="TextocomentarioCar"/>
    <w:link w:val="Asuntodelcomentario"/>
    <w:uiPriority w:val="99"/>
    <w:semiHidden/>
    <w:rsid w:val="00C251F2"/>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C251F2"/>
    <w:pPr>
      <w:autoSpaceDE w:val="0"/>
      <w:autoSpaceDN w:val="0"/>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C251F2"/>
    <w:rPr>
      <w:rFonts w:ascii="Tahoma" w:eastAsia="Times New Roman" w:hAnsi="Tahoma" w:cs="Tahoma"/>
      <w:sz w:val="16"/>
      <w:szCs w:val="16"/>
      <w:lang w:val="es-ES" w:eastAsia="es-ES"/>
    </w:rPr>
  </w:style>
  <w:style w:type="paragraph" w:customStyle="1" w:styleId="c1">
    <w:name w:val="c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styleId="TDC1">
    <w:name w:val="toc 1"/>
    <w:basedOn w:val="Normal"/>
    <w:next w:val="Normal"/>
    <w:autoRedefine/>
    <w:uiPriority w:val="99"/>
    <w:semiHidden/>
    <w:rsid w:val="00C251F2"/>
    <w:pPr>
      <w:tabs>
        <w:tab w:val="right" w:leader="dot" w:pos="5643"/>
      </w:tabs>
      <w:spacing w:before="120" w:after="0" w:line="240" w:lineRule="auto"/>
    </w:pPr>
    <w:rPr>
      <w:rFonts w:ascii="Times New Roman" w:eastAsia="Times New Roman" w:hAnsi="Times New Roman" w:cs="Times New Roman"/>
      <w:bCs/>
      <w:iCs/>
      <w:noProof/>
      <w:sz w:val="20"/>
      <w:szCs w:val="20"/>
      <w:lang w:eastAsia="es-ES"/>
    </w:rPr>
  </w:style>
  <w:style w:type="paragraph" w:styleId="Textoindependiente3">
    <w:name w:val="Body Text 3"/>
    <w:basedOn w:val="Normal"/>
    <w:link w:val="Textoindependiente3Car"/>
    <w:uiPriority w:val="99"/>
    <w:rsid w:val="00C251F2"/>
    <w:pPr>
      <w:autoSpaceDE w:val="0"/>
      <w:autoSpaceDN w:val="0"/>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rsid w:val="00C251F2"/>
    <w:rPr>
      <w:rFonts w:ascii="Times New Roman" w:eastAsia="Times New Roman" w:hAnsi="Times New Roman" w:cs="Times New Roman"/>
      <w:sz w:val="16"/>
      <w:szCs w:val="16"/>
      <w:lang w:val="es-ES" w:eastAsia="es-ES"/>
    </w:rPr>
  </w:style>
  <w:style w:type="paragraph" w:customStyle="1" w:styleId="p2">
    <w:name w:val="p2"/>
    <w:basedOn w:val="Normal"/>
    <w:uiPriority w:val="99"/>
    <w:rsid w:val="00C251F2"/>
    <w:pPr>
      <w:tabs>
        <w:tab w:val="left" w:pos="1120"/>
      </w:tabs>
      <w:spacing w:after="0" w:line="240" w:lineRule="atLeast"/>
      <w:ind w:left="320"/>
      <w:jc w:val="both"/>
    </w:pPr>
    <w:rPr>
      <w:rFonts w:ascii="Times New Roman" w:eastAsia="Times New Roman" w:hAnsi="Times New Roman" w:cs="Times New Roman"/>
      <w:sz w:val="24"/>
      <w:szCs w:val="20"/>
      <w:lang w:val="es-ES" w:eastAsia="es-ES"/>
    </w:rPr>
  </w:style>
  <w:style w:type="paragraph" w:customStyle="1" w:styleId="c3">
    <w:name w:val="c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4">
    <w:name w:val="p4"/>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t5">
    <w:name w:val="t5"/>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6">
    <w:name w:val="p6"/>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7">
    <w:name w:val="p7"/>
    <w:basedOn w:val="Normal"/>
    <w:uiPriority w:val="99"/>
    <w:rsid w:val="00C251F2"/>
    <w:pPr>
      <w:tabs>
        <w:tab w:val="left" w:pos="88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8">
    <w:name w:val="p8"/>
    <w:basedOn w:val="Normal"/>
    <w:uiPriority w:val="99"/>
    <w:rsid w:val="00C251F2"/>
    <w:pPr>
      <w:spacing w:after="0" w:line="240" w:lineRule="atLeast"/>
      <w:ind w:left="560"/>
      <w:jc w:val="both"/>
    </w:pPr>
    <w:rPr>
      <w:rFonts w:ascii="Times New Roman" w:eastAsia="Times New Roman" w:hAnsi="Times New Roman" w:cs="Times New Roman"/>
      <w:sz w:val="24"/>
      <w:szCs w:val="20"/>
      <w:lang w:val="es-ES" w:eastAsia="es-ES"/>
    </w:rPr>
  </w:style>
  <w:style w:type="paragraph" w:customStyle="1" w:styleId="c9">
    <w:name w:val="c9"/>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1">
    <w:name w:val="c1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2">
    <w:name w:val="p12"/>
    <w:basedOn w:val="Normal"/>
    <w:uiPriority w:val="99"/>
    <w:rsid w:val="00C251F2"/>
    <w:pPr>
      <w:tabs>
        <w:tab w:val="left" w:pos="3140"/>
      </w:tabs>
      <w:spacing w:after="0" w:line="240" w:lineRule="atLeast"/>
      <w:ind w:left="1700"/>
    </w:pPr>
    <w:rPr>
      <w:rFonts w:ascii="Times New Roman" w:eastAsia="Times New Roman" w:hAnsi="Times New Roman" w:cs="Times New Roman"/>
      <w:sz w:val="24"/>
      <w:szCs w:val="20"/>
      <w:lang w:val="es-ES" w:eastAsia="es-ES"/>
    </w:rPr>
  </w:style>
  <w:style w:type="paragraph" w:customStyle="1" w:styleId="p13">
    <w:name w:val="p13"/>
    <w:basedOn w:val="Normal"/>
    <w:uiPriority w:val="99"/>
    <w:rsid w:val="00C251F2"/>
    <w:pPr>
      <w:tabs>
        <w:tab w:val="left" w:pos="3760"/>
      </w:tabs>
      <w:spacing w:after="0" w:line="240" w:lineRule="atLeast"/>
      <w:ind w:left="2320"/>
    </w:pPr>
    <w:rPr>
      <w:rFonts w:ascii="Times New Roman" w:eastAsia="Times New Roman" w:hAnsi="Times New Roman" w:cs="Times New Roman"/>
      <w:sz w:val="24"/>
      <w:szCs w:val="20"/>
      <w:lang w:val="es-ES" w:eastAsia="es-ES"/>
    </w:rPr>
  </w:style>
  <w:style w:type="paragraph" w:customStyle="1" w:styleId="p14">
    <w:name w:val="p14"/>
    <w:basedOn w:val="Normal"/>
    <w:uiPriority w:val="99"/>
    <w:rsid w:val="00C251F2"/>
    <w:pPr>
      <w:tabs>
        <w:tab w:val="left" w:pos="1120"/>
      </w:tabs>
      <w:spacing w:after="0" w:line="240" w:lineRule="atLeast"/>
      <w:ind w:left="320"/>
    </w:pPr>
    <w:rPr>
      <w:rFonts w:ascii="Times New Roman" w:eastAsia="Times New Roman" w:hAnsi="Times New Roman" w:cs="Times New Roman"/>
      <w:sz w:val="24"/>
      <w:szCs w:val="20"/>
      <w:lang w:val="es-ES" w:eastAsia="es-ES"/>
    </w:rPr>
  </w:style>
  <w:style w:type="paragraph" w:customStyle="1" w:styleId="p15">
    <w:name w:val="p15"/>
    <w:basedOn w:val="Normal"/>
    <w:uiPriority w:val="99"/>
    <w:rsid w:val="00C251F2"/>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16">
    <w:name w:val="c16"/>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3">
    <w:name w:val="p3"/>
    <w:basedOn w:val="Normal"/>
    <w:uiPriority w:val="99"/>
    <w:rsid w:val="00C251F2"/>
    <w:pPr>
      <w:tabs>
        <w:tab w:val="left" w:pos="1160"/>
      </w:tabs>
      <w:spacing w:after="0" w:line="240" w:lineRule="atLeast"/>
      <w:ind w:left="580"/>
    </w:pPr>
    <w:rPr>
      <w:rFonts w:ascii="Times New Roman" w:eastAsia="Times New Roman" w:hAnsi="Times New Roman" w:cs="Times New Roman"/>
      <w:sz w:val="24"/>
      <w:szCs w:val="20"/>
      <w:lang w:val="es-ES" w:eastAsia="es-ES"/>
    </w:rPr>
  </w:style>
  <w:style w:type="paragraph" w:customStyle="1" w:styleId="p5">
    <w:name w:val="p5"/>
    <w:basedOn w:val="Normal"/>
    <w:uiPriority w:val="99"/>
    <w:rsid w:val="00C251F2"/>
    <w:pPr>
      <w:spacing w:after="0" w:line="240" w:lineRule="atLeast"/>
      <w:ind w:left="580"/>
    </w:pPr>
    <w:rPr>
      <w:rFonts w:ascii="Times New Roman" w:eastAsia="Times New Roman" w:hAnsi="Times New Roman" w:cs="Times New Roman"/>
      <w:sz w:val="24"/>
      <w:szCs w:val="20"/>
      <w:lang w:val="es-ES" w:eastAsia="es-ES"/>
    </w:rPr>
  </w:style>
  <w:style w:type="paragraph" w:customStyle="1" w:styleId="c7">
    <w:name w:val="c7"/>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9">
    <w:name w:val="p9"/>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10">
    <w:name w:val="p10"/>
    <w:basedOn w:val="Normal"/>
    <w:uiPriority w:val="99"/>
    <w:rsid w:val="00C251F2"/>
    <w:pPr>
      <w:tabs>
        <w:tab w:val="left" w:pos="114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11">
    <w:name w:val="p11"/>
    <w:basedOn w:val="Normal"/>
    <w:uiPriority w:val="99"/>
    <w:rsid w:val="00C251F2"/>
    <w:pPr>
      <w:tabs>
        <w:tab w:val="left" w:pos="1500"/>
      </w:tabs>
      <w:spacing w:after="0" w:line="240" w:lineRule="atLeast"/>
      <w:ind w:left="300"/>
      <w:jc w:val="both"/>
    </w:pPr>
    <w:rPr>
      <w:rFonts w:ascii="Times New Roman" w:eastAsia="Times New Roman" w:hAnsi="Times New Roman" w:cs="Times New Roman"/>
      <w:sz w:val="24"/>
      <w:szCs w:val="20"/>
      <w:lang w:val="es-ES" w:eastAsia="es-ES"/>
    </w:rPr>
  </w:style>
  <w:style w:type="paragraph" w:customStyle="1" w:styleId="c13">
    <w:name w:val="c1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6">
    <w:name w:val="p16"/>
    <w:basedOn w:val="Normal"/>
    <w:uiPriority w:val="99"/>
    <w:rsid w:val="00C251F2"/>
    <w:pPr>
      <w:tabs>
        <w:tab w:val="left" w:pos="1160"/>
        <w:tab w:val="left" w:pos="1420"/>
      </w:tabs>
      <w:spacing w:after="0" w:line="240" w:lineRule="atLeast"/>
      <w:ind w:left="280"/>
      <w:jc w:val="both"/>
    </w:pPr>
    <w:rPr>
      <w:rFonts w:ascii="Times New Roman" w:eastAsia="Times New Roman" w:hAnsi="Times New Roman" w:cs="Times New Roman"/>
      <w:sz w:val="24"/>
      <w:szCs w:val="20"/>
      <w:lang w:val="es-ES" w:eastAsia="es-ES"/>
    </w:rPr>
  </w:style>
  <w:style w:type="paragraph" w:customStyle="1" w:styleId="p17">
    <w:name w:val="p17"/>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18">
    <w:name w:val="c18"/>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
    <w:name w:val="t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c6">
    <w:name w:val="c6"/>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0">
    <w:name w:val="t10"/>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19">
    <w:name w:val="p19"/>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20">
    <w:name w:val="p20"/>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21">
    <w:name w:val="p21"/>
    <w:basedOn w:val="Normal"/>
    <w:uiPriority w:val="99"/>
    <w:rsid w:val="00C251F2"/>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2">
    <w:name w:val="p22"/>
    <w:basedOn w:val="Normal"/>
    <w:uiPriority w:val="99"/>
    <w:rsid w:val="00C251F2"/>
    <w:pPr>
      <w:tabs>
        <w:tab w:val="left" w:pos="920"/>
        <w:tab w:val="left" w:pos="1220"/>
      </w:tabs>
      <w:spacing w:after="0" w:line="240" w:lineRule="atLeast"/>
      <w:ind w:left="288" w:hanging="288"/>
    </w:pPr>
    <w:rPr>
      <w:rFonts w:ascii="Times New Roman" w:eastAsia="Times New Roman" w:hAnsi="Times New Roman" w:cs="Times New Roman"/>
      <w:sz w:val="24"/>
      <w:szCs w:val="20"/>
      <w:lang w:val="es-ES" w:eastAsia="es-ES"/>
    </w:rPr>
  </w:style>
  <w:style w:type="paragraph" w:customStyle="1" w:styleId="p23">
    <w:name w:val="p23"/>
    <w:basedOn w:val="Normal"/>
    <w:uiPriority w:val="99"/>
    <w:rsid w:val="00C251F2"/>
    <w:pPr>
      <w:tabs>
        <w:tab w:val="left" w:pos="6000"/>
      </w:tabs>
      <w:spacing w:after="0" w:line="240" w:lineRule="atLeast"/>
      <w:ind w:left="4560"/>
    </w:pPr>
    <w:rPr>
      <w:rFonts w:ascii="Times New Roman" w:eastAsia="Times New Roman" w:hAnsi="Times New Roman" w:cs="Times New Roman"/>
      <w:sz w:val="24"/>
      <w:szCs w:val="20"/>
      <w:lang w:val="es-ES" w:eastAsia="es-ES"/>
    </w:rPr>
  </w:style>
  <w:style w:type="paragraph" w:customStyle="1" w:styleId="p24">
    <w:name w:val="p24"/>
    <w:basedOn w:val="Normal"/>
    <w:uiPriority w:val="99"/>
    <w:rsid w:val="00C251F2"/>
    <w:pPr>
      <w:tabs>
        <w:tab w:val="left" w:pos="5940"/>
      </w:tabs>
      <w:spacing w:after="0" w:line="240" w:lineRule="atLeast"/>
      <w:ind w:left="4500"/>
    </w:pPr>
    <w:rPr>
      <w:rFonts w:ascii="Times New Roman" w:eastAsia="Times New Roman" w:hAnsi="Times New Roman" w:cs="Times New Roman"/>
      <w:sz w:val="24"/>
      <w:szCs w:val="20"/>
      <w:lang w:val="es-ES" w:eastAsia="es-ES"/>
    </w:rPr>
  </w:style>
  <w:style w:type="paragraph" w:customStyle="1" w:styleId="p25">
    <w:name w:val="p25"/>
    <w:basedOn w:val="Normal"/>
    <w:uiPriority w:val="99"/>
    <w:rsid w:val="00C251F2"/>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26">
    <w:name w:val="c26"/>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7">
    <w:name w:val="p27"/>
    <w:basedOn w:val="Normal"/>
    <w:uiPriority w:val="99"/>
    <w:rsid w:val="00C251F2"/>
    <w:pPr>
      <w:tabs>
        <w:tab w:val="left" w:pos="2100"/>
        <w:tab w:val="left" w:pos="238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28">
    <w:name w:val="p28"/>
    <w:basedOn w:val="Normal"/>
    <w:uiPriority w:val="99"/>
    <w:rsid w:val="00C251F2"/>
    <w:pPr>
      <w:tabs>
        <w:tab w:val="left" w:pos="2080"/>
        <w:tab w:val="left" w:pos="242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9">
    <w:name w:val="p29"/>
    <w:basedOn w:val="Normal"/>
    <w:uiPriority w:val="99"/>
    <w:rsid w:val="00C251F2"/>
    <w:pPr>
      <w:tabs>
        <w:tab w:val="left" w:pos="1820"/>
      </w:tabs>
      <w:spacing w:after="0" w:line="240" w:lineRule="atLeast"/>
      <w:ind w:left="380"/>
    </w:pPr>
    <w:rPr>
      <w:rFonts w:ascii="Times New Roman" w:eastAsia="Times New Roman" w:hAnsi="Times New Roman" w:cs="Times New Roman"/>
      <w:sz w:val="24"/>
      <w:szCs w:val="20"/>
      <w:lang w:val="es-ES" w:eastAsia="es-ES"/>
    </w:rPr>
  </w:style>
  <w:style w:type="paragraph" w:customStyle="1" w:styleId="p30">
    <w:name w:val="p30"/>
    <w:basedOn w:val="Normal"/>
    <w:uiPriority w:val="99"/>
    <w:rsid w:val="00C251F2"/>
    <w:pPr>
      <w:tabs>
        <w:tab w:val="left" w:pos="2100"/>
        <w:tab w:val="left" w:pos="24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1">
    <w:name w:val="p31"/>
    <w:basedOn w:val="Normal"/>
    <w:uiPriority w:val="99"/>
    <w:rsid w:val="00C251F2"/>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32">
    <w:name w:val="p32"/>
    <w:basedOn w:val="Normal"/>
    <w:uiPriority w:val="99"/>
    <w:rsid w:val="00C251F2"/>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p33">
    <w:name w:val="p33"/>
    <w:basedOn w:val="Normal"/>
    <w:uiPriority w:val="99"/>
    <w:rsid w:val="00C251F2"/>
    <w:pPr>
      <w:tabs>
        <w:tab w:val="left" w:pos="980"/>
      </w:tabs>
      <w:spacing w:after="0" w:line="240" w:lineRule="atLeast"/>
      <w:ind w:left="460"/>
    </w:pPr>
    <w:rPr>
      <w:rFonts w:ascii="Times New Roman" w:eastAsia="Times New Roman" w:hAnsi="Times New Roman" w:cs="Times New Roman"/>
      <w:sz w:val="24"/>
      <w:szCs w:val="20"/>
      <w:lang w:val="es-ES" w:eastAsia="es-ES"/>
    </w:rPr>
  </w:style>
  <w:style w:type="paragraph" w:customStyle="1" w:styleId="p34">
    <w:name w:val="p34"/>
    <w:basedOn w:val="Normal"/>
    <w:uiPriority w:val="99"/>
    <w:rsid w:val="00C251F2"/>
    <w:pPr>
      <w:tabs>
        <w:tab w:val="left" w:pos="1840"/>
        <w:tab w:val="left" w:pos="2240"/>
      </w:tabs>
      <w:spacing w:after="0" w:line="240" w:lineRule="atLeast"/>
      <w:ind w:left="400"/>
    </w:pPr>
    <w:rPr>
      <w:rFonts w:ascii="Times New Roman" w:eastAsia="Times New Roman" w:hAnsi="Times New Roman" w:cs="Times New Roman"/>
      <w:sz w:val="24"/>
      <w:szCs w:val="20"/>
      <w:lang w:val="es-ES" w:eastAsia="es-ES"/>
    </w:rPr>
  </w:style>
  <w:style w:type="paragraph" w:customStyle="1" w:styleId="p35">
    <w:name w:val="p35"/>
    <w:basedOn w:val="Normal"/>
    <w:uiPriority w:val="99"/>
    <w:rsid w:val="00C251F2"/>
    <w:pPr>
      <w:tabs>
        <w:tab w:val="left" w:pos="2240"/>
      </w:tabs>
      <w:spacing w:after="0" w:line="240" w:lineRule="atLeast"/>
      <w:ind w:left="800"/>
    </w:pPr>
    <w:rPr>
      <w:rFonts w:ascii="Times New Roman" w:eastAsia="Times New Roman" w:hAnsi="Times New Roman" w:cs="Times New Roman"/>
      <w:sz w:val="24"/>
      <w:szCs w:val="20"/>
      <w:lang w:val="es-ES" w:eastAsia="es-ES"/>
    </w:rPr>
  </w:style>
  <w:style w:type="paragraph" w:customStyle="1" w:styleId="p36">
    <w:name w:val="p36"/>
    <w:basedOn w:val="Normal"/>
    <w:uiPriority w:val="99"/>
    <w:rsid w:val="00C251F2"/>
    <w:pPr>
      <w:tabs>
        <w:tab w:val="left" w:pos="21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7">
    <w:name w:val="p37"/>
    <w:basedOn w:val="Normal"/>
    <w:uiPriority w:val="99"/>
    <w:rsid w:val="00C251F2"/>
    <w:pPr>
      <w:tabs>
        <w:tab w:val="left" w:pos="2080"/>
        <w:tab w:val="left" w:pos="2240"/>
      </w:tabs>
      <w:spacing w:after="0" w:line="240" w:lineRule="atLeast"/>
      <w:ind w:left="864" w:hanging="288"/>
    </w:pPr>
    <w:rPr>
      <w:rFonts w:ascii="Times New Roman" w:eastAsia="Times New Roman" w:hAnsi="Times New Roman" w:cs="Times New Roman"/>
      <w:sz w:val="24"/>
      <w:szCs w:val="20"/>
      <w:lang w:val="es-ES" w:eastAsia="es-ES"/>
    </w:rPr>
  </w:style>
  <w:style w:type="paragraph" w:customStyle="1" w:styleId="p39">
    <w:name w:val="p39"/>
    <w:basedOn w:val="Normal"/>
    <w:uiPriority w:val="99"/>
    <w:rsid w:val="00C251F2"/>
    <w:pPr>
      <w:tabs>
        <w:tab w:val="left" w:pos="4720"/>
        <w:tab w:val="left" w:pos="4960"/>
      </w:tabs>
      <w:spacing w:after="0" w:line="240" w:lineRule="atLeast"/>
      <w:ind w:left="3456" w:hanging="144"/>
    </w:pPr>
    <w:rPr>
      <w:rFonts w:ascii="Times New Roman" w:eastAsia="Times New Roman" w:hAnsi="Times New Roman" w:cs="Times New Roman"/>
      <w:sz w:val="24"/>
      <w:szCs w:val="20"/>
      <w:lang w:val="es-ES" w:eastAsia="es-ES"/>
    </w:rPr>
  </w:style>
  <w:style w:type="paragraph" w:customStyle="1" w:styleId="c40">
    <w:name w:val="c40"/>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41">
    <w:name w:val="t4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43">
    <w:name w:val="p43"/>
    <w:basedOn w:val="Normal"/>
    <w:uiPriority w:val="99"/>
    <w:rsid w:val="00C251F2"/>
    <w:pPr>
      <w:tabs>
        <w:tab w:val="left" w:pos="1820"/>
      </w:tabs>
      <w:spacing w:after="0" w:line="240" w:lineRule="atLeast"/>
      <w:ind w:left="380"/>
      <w:jc w:val="both"/>
    </w:pPr>
    <w:rPr>
      <w:rFonts w:ascii="Times New Roman" w:eastAsia="Times New Roman" w:hAnsi="Times New Roman" w:cs="Times New Roman"/>
      <w:sz w:val="24"/>
      <w:szCs w:val="20"/>
      <w:lang w:val="es-ES" w:eastAsia="es-ES"/>
    </w:rPr>
  </w:style>
  <w:style w:type="paragraph" w:customStyle="1" w:styleId="p44">
    <w:name w:val="p44"/>
    <w:basedOn w:val="Normal"/>
    <w:uiPriority w:val="99"/>
    <w:rsid w:val="00C251F2"/>
    <w:pPr>
      <w:tabs>
        <w:tab w:val="left" w:pos="1840"/>
      </w:tabs>
      <w:spacing w:after="0" w:line="240" w:lineRule="atLeast"/>
      <w:ind w:left="400"/>
      <w:jc w:val="both"/>
    </w:pPr>
    <w:rPr>
      <w:rFonts w:ascii="Times New Roman" w:eastAsia="Times New Roman" w:hAnsi="Times New Roman" w:cs="Times New Roman"/>
      <w:sz w:val="24"/>
      <w:szCs w:val="20"/>
      <w:lang w:val="es-ES" w:eastAsia="es-ES"/>
    </w:rPr>
  </w:style>
  <w:style w:type="paragraph" w:customStyle="1" w:styleId="p45">
    <w:name w:val="p45"/>
    <w:basedOn w:val="Normal"/>
    <w:uiPriority w:val="99"/>
    <w:rsid w:val="00C251F2"/>
    <w:pPr>
      <w:tabs>
        <w:tab w:val="left" w:pos="2760"/>
        <w:tab w:val="left" w:pos="3020"/>
      </w:tabs>
      <w:spacing w:after="0" w:line="240" w:lineRule="atLeast"/>
      <w:ind w:left="1320"/>
      <w:jc w:val="both"/>
    </w:pPr>
    <w:rPr>
      <w:rFonts w:ascii="Times New Roman" w:eastAsia="Times New Roman" w:hAnsi="Times New Roman" w:cs="Times New Roman"/>
      <w:sz w:val="24"/>
      <w:szCs w:val="20"/>
      <w:lang w:val="es-ES" w:eastAsia="es-ES"/>
    </w:rPr>
  </w:style>
  <w:style w:type="paragraph" w:customStyle="1" w:styleId="p51">
    <w:name w:val="p51"/>
    <w:basedOn w:val="Normal"/>
    <w:uiPriority w:val="99"/>
    <w:rsid w:val="00C251F2"/>
    <w:pPr>
      <w:tabs>
        <w:tab w:val="left" w:pos="338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52">
    <w:name w:val="p52"/>
    <w:basedOn w:val="Normal"/>
    <w:uiPriority w:val="99"/>
    <w:rsid w:val="00C251F2"/>
    <w:pPr>
      <w:tabs>
        <w:tab w:val="left" w:pos="2860"/>
        <w:tab w:val="left" w:pos="2980"/>
      </w:tabs>
      <w:spacing w:after="0" w:line="240" w:lineRule="atLeast"/>
      <w:ind w:left="1584" w:hanging="144"/>
      <w:jc w:val="both"/>
    </w:pPr>
    <w:rPr>
      <w:rFonts w:ascii="Times New Roman" w:eastAsia="Times New Roman" w:hAnsi="Times New Roman" w:cs="Times New Roman"/>
      <w:sz w:val="24"/>
      <w:szCs w:val="20"/>
      <w:lang w:val="es-ES" w:eastAsia="es-ES"/>
    </w:rPr>
  </w:style>
  <w:style w:type="paragraph" w:customStyle="1" w:styleId="p48">
    <w:name w:val="p48"/>
    <w:basedOn w:val="Normal"/>
    <w:uiPriority w:val="99"/>
    <w:rsid w:val="00C251F2"/>
    <w:pPr>
      <w:tabs>
        <w:tab w:val="left" w:pos="302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46">
    <w:name w:val="p46"/>
    <w:basedOn w:val="Normal"/>
    <w:uiPriority w:val="99"/>
    <w:rsid w:val="00C251F2"/>
    <w:pPr>
      <w:tabs>
        <w:tab w:val="left" w:pos="3020"/>
        <w:tab w:val="left" w:pos="330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t42">
    <w:name w:val="t42"/>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49">
    <w:name w:val="p49"/>
    <w:basedOn w:val="Normal"/>
    <w:uiPriority w:val="99"/>
    <w:rsid w:val="00C251F2"/>
    <w:pPr>
      <w:tabs>
        <w:tab w:val="left" w:pos="2980"/>
      </w:tabs>
      <w:spacing w:after="0" w:line="240" w:lineRule="atLeast"/>
      <w:ind w:left="1540"/>
      <w:jc w:val="both"/>
    </w:pPr>
    <w:rPr>
      <w:rFonts w:ascii="Times New Roman" w:eastAsia="Times New Roman" w:hAnsi="Times New Roman" w:cs="Times New Roman"/>
      <w:sz w:val="24"/>
      <w:szCs w:val="20"/>
      <w:lang w:val="es-ES" w:eastAsia="es-ES"/>
    </w:rPr>
  </w:style>
  <w:style w:type="paragraph" w:customStyle="1" w:styleId="p58">
    <w:name w:val="p58"/>
    <w:basedOn w:val="Normal"/>
    <w:uiPriority w:val="99"/>
    <w:rsid w:val="00C251F2"/>
    <w:pPr>
      <w:tabs>
        <w:tab w:val="left" w:pos="2760"/>
        <w:tab w:val="left" w:pos="3020"/>
      </w:tabs>
      <w:spacing w:after="0" w:line="240" w:lineRule="atLeast"/>
      <w:ind w:left="1584" w:hanging="288"/>
      <w:jc w:val="both"/>
    </w:pPr>
    <w:rPr>
      <w:rFonts w:ascii="Times New Roman" w:eastAsia="Times New Roman" w:hAnsi="Times New Roman" w:cs="Times New Roman"/>
      <w:sz w:val="24"/>
      <w:szCs w:val="20"/>
      <w:lang w:val="es-ES" w:eastAsia="es-ES"/>
    </w:rPr>
  </w:style>
  <w:style w:type="paragraph" w:customStyle="1" w:styleId="p53">
    <w:name w:val="p53"/>
    <w:basedOn w:val="Normal"/>
    <w:uiPriority w:val="99"/>
    <w:rsid w:val="00C251F2"/>
    <w:pPr>
      <w:tabs>
        <w:tab w:val="left" w:pos="1820"/>
        <w:tab w:val="left" w:pos="2360"/>
      </w:tabs>
      <w:spacing w:after="0" w:line="240" w:lineRule="atLeast"/>
      <w:ind w:left="864" w:hanging="432"/>
      <w:jc w:val="both"/>
    </w:pPr>
    <w:rPr>
      <w:rFonts w:ascii="Times New Roman" w:eastAsia="Times New Roman" w:hAnsi="Times New Roman" w:cs="Times New Roman"/>
      <w:sz w:val="24"/>
      <w:szCs w:val="20"/>
      <w:lang w:val="es-ES" w:eastAsia="es-ES"/>
    </w:rPr>
  </w:style>
  <w:style w:type="paragraph" w:customStyle="1" w:styleId="p54">
    <w:name w:val="p54"/>
    <w:basedOn w:val="Normal"/>
    <w:uiPriority w:val="99"/>
    <w:rsid w:val="00C251F2"/>
    <w:pPr>
      <w:tabs>
        <w:tab w:val="left" w:pos="1800"/>
      </w:tabs>
      <w:spacing w:after="0" w:line="240" w:lineRule="atLeast"/>
      <w:ind w:left="360"/>
      <w:jc w:val="both"/>
    </w:pPr>
    <w:rPr>
      <w:rFonts w:ascii="Times New Roman" w:eastAsia="Times New Roman" w:hAnsi="Times New Roman" w:cs="Times New Roman"/>
      <w:sz w:val="24"/>
      <w:szCs w:val="20"/>
      <w:lang w:val="es-ES" w:eastAsia="es-ES"/>
    </w:rPr>
  </w:style>
  <w:style w:type="paragraph" w:customStyle="1" w:styleId="p55">
    <w:name w:val="p55"/>
    <w:basedOn w:val="Normal"/>
    <w:uiPriority w:val="99"/>
    <w:rsid w:val="00C251F2"/>
    <w:pPr>
      <w:tabs>
        <w:tab w:val="left" w:pos="2700"/>
        <w:tab w:val="left" w:pos="3000"/>
      </w:tabs>
      <w:spacing w:after="0" w:line="240" w:lineRule="atLeast"/>
      <w:ind w:left="1260"/>
      <w:jc w:val="both"/>
    </w:pPr>
    <w:rPr>
      <w:rFonts w:ascii="Times New Roman" w:eastAsia="Times New Roman" w:hAnsi="Times New Roman" w:cs="Times New Roman"/>
      <w:sz w:val="24"/>
      <w:szCs w:val="20"/>
      <w:lang w:val="es-ES" w:eastAsia="es-ES"/>
    </w:rPr>
  </w:style>
  <w:style w:type="paragraph" w:customStyle="1" w:styleId="p56">
    <w:name w:val="p56"/>
    <w:basedOn w:val="Normal"/>
    <w:uiPriority w:val="99"/>
    <w:rsid w:val="00C251F2"/>
    <w:pPr>
      <w:tabs>
        <w:tab w:val="left" w:pos="2980"/>
        <w:tab w:val="left" w:pos="3240"/>
      </w:tabs>
      <w:spacing w:after="0" w:line="240" w:lineRule="atLeast"/>
      <w:ind w:left="1872" w:hanging="288"/>
      <w:jc w:val="both"/>
    </w:pPr>
    <w:rPr>
      <w:rFonts w:ascii="Times New Roman" w:eastAsia="Times New Roman" w:hAnsi="Times New Roman" w:cs="Times New Roman"/>
      <w:sz w:val="24"/>
      <w:szCs w:val="20"/>
      <w:lang w:val="es-ES" w:eastAsia="es-ES"/>
    </w:rPr>
  </w:style>
  <w:style w:type="paragraph" w:customStyle="1" w:styleId="p57">
    <w:name w:val="p57"/>
    <w:basedOn w:val="Normal"/>
    <w:uiPriority w:val="99"/>
    <w:rsid w:val="00C251F2"/>
    <w:pPr>
      <w:tabs>
        <w:tab w:val="left" w:pos="4800"/>
      </w:tabs>
      <w:spacing w:after="0" w:line="240" w:lineRule="atLeast"/>
      <w:ind w:left="3360"/>
      <w:jc w:val="both"/>
    </w:pPr>
    <w:rPr>
      <w:rFonts w:ascii="Times New Roman" w:eastAsia="Times New Roman" w:hAnsi="Times New Roman" w:cs="Times New Roman"/>
      <w:sz w:val="24"/>
      <w:szCs w:val="20"/>
      <w:lang w:val="es-ES" w:eastAsia="es-ES"/>
    </w:rPr>
  </w:style>
  <w:style w:type="paragraph" w:customStyle="1" w:styleId="t59">
    <w:name w:val="t59"/>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63">
    <w:name w:val="p63"/>
    <w:basedOn w:val="Normal"/>
    <w:uiPriority w:val="99"/>
    <w:rsid w:val="00C251F2"/>
    <w:pPr>
      <w:tabs>
        <w:tab w:val="left" w:pos="700"/>
        <w:tab w:val="left" w:pos="92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4">
    <w:name w:val="p64"/>
    <w:basedOn w:val="Normal"/>
    <w:uiPriority w:val="99"/>
    <w:rsid w:val="00C251F2"/>
    <w:pPr>
      <w:tabs>
        <w:tab w:val="left" w:pos="520"/>
      </w:tabs>
      <w:spacing w:after="0" w:line="240" w:lineRule="atLeast"/>
      <w:ind w:left="720" w:hanging="720"/>
    </w:pPr>
    <w:rPr>
      <w:rFonts w:ascii="Times New Roman" w:eastAsia="Times New Roman" w:hAnsi="Times New Roman" w:cs="Times New Roman"/>
      <w:sz w:val="24"/>
      <w:szCs w:val="20"/>
      <w:lang w:val="es-ES" w:eastAsia="es-ES"/>
    </w:rPr>
  </w:style>
  <w:style w:type="paragraph" w:customStyle="1" w:styleId="t60">
    <w:name w:val="t60"/>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70">
    <w:name w:val="p70"/>
    <w:basedOn w:val="Normal"/>
    <w:uiPriority w:val="99"/>
    <w:rsid w:val="00C251F2"/>
    <w:pPr>
      <w:tabs>
        <w:tab w:val="left" w:pos="720"/>
        <w:tab w:val="left" w:pos="10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6">
    <w:name w:val="p66"/>
    <w:basedOn w:val="Normal"/>
    <w:uiPriority w:val="99"/>
    <w:rsid w:val="00C251F2"/>
    <w:pPr>
      <w:tabs>
        <w:tab w:val="left" w:pos="700"/>
        <w:tab w:val="left" w:pos="96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5">
    <w:name w:val="p65"/>
    <w:basedOn w:val="Normal"/>
    <w:uiPriority w:val="99"/>
    <w:rsid w:val="00C251F2"/>
    <w:pPr>
      <w:tabs>
        <w:tab w:val="left" w:pos="98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t61">
    <w:name w:val="t6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67">
    <w:name w:val="p67"/>
    <w:basedOn w:val="Normal"/>
    <w:uiPriority w:val="99"/>
    <w:rsid w:val="00C251F2"/>
    <w:pPr>
      <w:tabs>
        <w:tab w:val="left" w:pos="7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8">
    <w:name w:val="p68"/>
    <w:basedOn w:val="Normal"/>
    <w:uiPriority w:val="99"/>
    <w:rsid w:val="00C251F2"/>
    <w:pPr>
      <w:tabs>
        <w:tab w:val="left" w:pos="700"/>
        <w:tab w:val="left" w:pos="1140"/>
      </w:tabs>
      <w:spacing w:after="0" w:line="240" w:lineRule="atLeast"/>
      <w:ind w:left="288" w:hanging="432"/>
    </w:pPr>
    <w:rPr>
      <w:rFonts w:ascii="Times New Roman" w:eastAsia="Times New Roman" w:hAnsi="Times New Roman" w:cs="Times New Roman"/>
      <w:sz w:val="24"/>
      <w:szCs w:val="20"/>
      <w:lang w:val="es-ES" w:eastAsia="es-ES"/>
    </w:rPr>
  </w:style>
  <w:style w:type="paragraph" w:customStyle="1" w:styleId="p69">
    <w:name w:val="p69"/>
    <w:basedOn w:val="Normal"/>
    <w:uiPriority w:val="99"/>
    <w:rsid w:val="00C251F2"/>
    <w:pPr>
      <w:tabs>
        <w:tab w:val="left" w:pos="48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t62">
    <w:name w:val="t62"/>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71">
    <w:name w:val="p71"/>
    <w:basedOn w:val="Normal"/>
    <w:uiPriority w:val="99"/>
    <w:rsid w:val="00C251F2"/>
    <w:pPr>
      <w:tabs>
        <w:tab w:val="left" w:pos="70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72">
    <w:name w:val="p72"/>
    <w:basedOn w:val="Normal"/>
    <w:uiPriority w:val="99"/>
    <w:rsid w:val="00C251F2"/>
    <w:pPr>
      <w:tabs>
        <w:tab w:val="left" w:pos="480"/>
        <w:tab w:val="left" w:pos="72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c73">
    <w:name w:val="c7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74">
    <w:name w:val="p74"/>
    <w:basedOn w:val="Normal"/>
    <w:uiPriority w:val="99"/>
    <w:rsid w:val="00C251F2"/>
    <w:pPr>
      <w:tabs>
        <w:tab w:val="left" w:pos="1180"/>
        <w:tab w:val="left" w:pos="148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5">
    <w:name w:val="p75"/>
    <w:basedOn w:val="Normal"/>
    <w:uiPriority w:val="99"/>
    <w:rsid w:val="00C251F2"/>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77">
    <w:name w:val="p77"/>
    <w:basedOn w:val="Normal"/>
    <w:uiPriority w:val="99"/>
    <w:rsid w:val="00C251F2"/>
    <w:pPr>
      <w:tabs>
        <w:tab w:val="left" w:pos="146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9">
    <w:name w:val="p79"/>
    <w:basedOn w:val="Normal"/>
    <w:uiPriority w:val="99"/>
    <w:rsid w:val="00C251F2"/>
    <w:pPr>
      <w:tabs>
        <w:tab w:val="left" w:pos="1180"/>
        <w:tab w:val="left" w:pos="154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8">
    <w:name w:val="p78"/>
    <w:basedOn w:val="Normal"/>
    <w:uiPriority w:val="99"/>
    <w:rsid w:val="00C251F2"/>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80">
    <w:name w:val="p80"/>
    <w:basedOn w:val="Normal"/>
    <w:uiPriority w:val="99"/>
    <w:rsid w:val="00C251F2"/>
    <w:pPr>
      <w:spacing w:after="0" w:line="240" w:lineRule="atLeast"/>
      <w:ind w:left="260"/>
    </w:pPr>
    <w:rPr>
      <w:rFonts w:ascii="Times New Roman" w:eastAsia="Times New Roman" w:hAnsi="Times New Roman" w:cs="Times New Roman"/>
      <w:sz w:val="24"/>
      <w:szCs w:val="20"/>
      <w:lang w:val="es-ES" w:eastAsia="es-ES"/>
    </w:rPr>
  </w:style>
  <w:style w:type="paragraph" w:customStyle="1" w:styleId="p82">
    <w:name w:val="p82"/>
    <w:basedOn w:val="Normal"/>
    <w:uiPriority w:val="99"/>
    <w:rsid w:val="00C251F2"/>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3">
    <w:name w:val="p83"/>
    <w:basedOn w:val="Normal"/>
    <w:uiPriority w:val="99"/>
    <w:rsid w:val="00C251F2"/>
    <w:pPr>
      <w:tabs>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4">
    <w:name w:val="p84"/>
    <w:basedOn w:val="Normal"/>
    <w:uiPriority w:val="99"/>
    <w:rsid w:val="00C251F2"/>
    <w:pPr>
      <w:tabs>
        <w:tab w:val="left" w:pos="23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5">
    <w:name w:val="p85"/>
    <w:basedOn w:val="Normal"/>
    <w:uiPriority w:val="99"/>
    <w:rsid w:val="00C251F2"/>
    <w:pPr>
      <w:tabs>
        <w:tab w:val="left" w:pos="1800"/>
        <w:tab w:val="left" w:pos="23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6">
    <w:name w:val="p86"/>
    <w:basedOn w:val="Normal"/>
    <w:uiPriority w:val="99"/>
    <w:rsid w:val="00C251F2"/>
    <w:pPr>
      <w:tabs>
        <w:tab w:val="left" w:pos="1820"/>
        <w:tab w:val="left" w:pos="2180"/>
      </w:tabs>
      <w:spacing w:after="0" w:line="240" w:lineRule="atLeast"/>
      <w:ind w:left="432" w:firstLine="288"/>
    </w:pPr>
    <w:rPr>
      <w:rFonts w:ascii="Times New Roman" w:eastAsia="Times New Roman" w:hAnsi="Times New Roman" w:cs="Times New Roman"/>
      <w:sz w:val="24"/>
      <w:szCs w:val="20"/>
      <w:lang w:val="es-ES" w:eastAsia="es-ES"/>
    </w:rPr>
  </w:style>
  <w:style w:type="paragraph" w:customStyle="1" w:styleId="p87">
    <w:name w:val="p87"/>
    <w:basedOn w:val="Normal"/>
    <w:uiPriority w:val="99"/>
    <w:rsid w:val="00C251F2"/>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t81">
    <w:name w:val="t8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88">
    <w:name w:val="p88"/>
    <w:basedOn w:val="Normal"/>
    <w:uiPriority w:val="99"/>
    <w:rsid w:val="00C251F2"/>
    <w:pPr>
      <w:tabs>
        <w:tab w:val="left" w:pos="18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9">
    <w:name w:val="p89"/>
    <w:basedOn w:val="Normal"/>
    <w:uiPriority w:val="99"/>
    <w:rsid w:val="00C251F2"/>
    <w:pPr>
      <w:tabs>
        <w:tab w:val="left" w:pos="2080"/>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90">
    <w:name w:val="p90"/>
    <w:basedOn w:val="Normal"/>
    <w:uiPriority w:val="99"/>
    <w:rsid w:val="00C251F2"/>
    <w:pPr>
      <w:tabs>
        <w:tab w:val="left" w:pos="3900"/>
      </w:tabs>
      <w:spacing w:after="0" w:line="240" w:lineRule="atLeast"/>
      <w:ind w:left="2460"/>
    </w:pPr>
    <w:rPr>
      <w:rFonts w:ascii="Times New Roman" w:eastAsia="Times New Roman" w:hAnsi="Times New Roman" w:cs="Times New Roman"/>
      <w:sz w:val="24"/>
      <w:szCs w:val="20"/>
      <w:lang w:val="es-ES" w:eastAsia="es-ES"/>
    </w:rPr>
  </w:style>
  <w:style w:type="paragraph" w:customStyle="1" w:styleId="p91">
    <w:name w:val="p91"/>
    <w:basedOn w:val="Normal"/>
    <w:uiPriority w:val="99"/>
    <w:rsid w:val="00C251F2"/>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p1">
    <w:name w:val="p1"/>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5">
    <w:name w:val="c5"/>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4">
    <w:name w:val="c14"/>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8">
    <w:name w:val="p18"/>
    <w:basedOn w:val="Normal"/>
    <w:uiPriority w:val="99"/>
    <w:rsid w:val="00C251F2"/>
    <w:pPr>
      <w:tabs>
        <w:tab w:val="left" w:pos="900"/>
      </w:tabs>
      <w:spacing w:after="0" w:line="240" w:lineRule="atLeast"/>
      <w:ind w:left="576" w:hanging="144"/>
      <w:jc w:val="both"/>
    </w:pPr>
    <w:rPr>
      <w:rFonts w:ascii="Times New Roman" w:eastAsia="Times New Roman" w:hAnsi="Times New Roman" w:cs="Times New Roman"/>
      <w:sz w:val="24"/>
      <w:szCs w:val="20"/>
      <w:lang w:val="es-ES" w:eastAsia="es-ES"/>
    </w:rPr>
  </w:style>
  <w:style w:type="paragraph" w:customStyle="1" w:styleId="c19">
    <w:name w:val="c19"/>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6">
    <w:name w:val="p26"/>
    <w:basedOn w:val="Normal"/>
    <w:uiPriority w:val="99"/>
    <w:rsid w:val="00C251F2"/>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c21">
    <w:name w:val="c2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3">
    <w:name w:val="c2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8">
    <w:name w:val="c8"/>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5">
    <w:name w:val="c15"/>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2">
    <w:name w:val="c22"/>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5">
    <w:name w:val="c25"/>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9">
    <w:name w:val="c29"/>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31">
    <w:name w:val="c3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23">
    <w:name w:val="t23"/>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t24">
    <w:name w:val="t24"/>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c4">
    <w:name w:val="c4"/>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7">
    <w:name w:val="c17"/>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0">
    <w:name w:val="c10"/>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
    <w:name w:val="c2"/>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3">
    <w:name w:val="t3"/>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t11">
    <w:name w:val="t1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t4">
    <w:name w:val="t4"/>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character" w:styleId="CitaHTML">
    <w:name w:val="HTML Cite"/>
    <w:uiPriority w:val="99"/>
    <w:rsid w:val="00C251F2"/>
    <w:rPr>
      <w:rFonts w:cs="Times New Roman"/>
      <w:i/>
    </w:rPr>
  </w:style>
  <w:style w:type="paragraph" w:styleId="Textoindependiente2">
    <w:name w:val="Body Text 2"/>
    <w:basedOn w:val="Normal"/>
    <w:link w:val="Textoindependiente2Car"/>
    <w:uiPriority w:val="99"/>
    <w:rsid w:val="00C251F2"/>
    <w:pPr>
      <w:spacing w:after="0" w:line="240" w:lineRule="auto"/>
      <w:jc w:val="both"/>
    </w:pPr>
    <w:rPr>
      <w:rFonts w:ascii="Calisto MT" w:eastAsia="Times New Roman" w:hAnsi="Calisto MT" w:cs="Times New Roman"/>
      <w:color w:val="FF0000"/>
      <w:sz w:val="20"/>
      <w:szCs w:val="20"/>
      <w:lang w:val="es-ES" w:eastAsia="es-ES"/>
    </w:rPr>
  </w:style>
  <w:style w:type="character" w:customStyle="1" w:styleId="Textoindependiente2Car">
    <w:name w:val="Texto independiente 2 Car"/>
    <w:basedOn w:val="Fuentedeprrafopredeter"/>
    <w:link w:val="Textoindependiente2"/>
    <w:uiPriority w:val="99"/>
    <w:rsid w:val="00C251F2"/>
    <w:rPr>
      <w:rFonts w:ascii="Calisto MT" w:eastAsia="Times New Roman" w:hAnsi="Calisto MT" w:cs="Times New Roman"/>
      <w:color w:val="FF0000"/>
      <w:sz w:val="20"/>
      <w:szCs w:val="20"/>
      <w:lang w:val="es-ES" w:eastAsia="es-ES"/>
    </w:rPr>
  </w:style>
  <w:style w:type="paragraph" w:styleId="Lista">
    <w:name w:val="List"/>
    <w:basedOn w:val="Normal"/>
    <w:uiPriority w:val="99"/>
    <w:rsid w:val="00C251F2"/>
    <w:pPr>
      <w:spacing w:after="0" w:line="240" w:lineRule="auto"/>
      <w:ind w:left="283" w:hanging="283"/>
    </w:pPr>
    <w:rPr>
      <w:rFonts w:ascii="Times New Roman" w:eastAsia="Times New Roman" w:hAnsi="Times New Roman" w:cs="Times New Roman"/>
      <w:sz w:val="20"/>
      <w:szCs w:val="20"/>
      <w:lang w:val="es-ES" w:eastAsia="es-ES"/>
    </w:rPr>
  </w:style>
  <w:style w:type="paragraph" w:styleId="Lista2">
    <w:name w:val="List 2"/>
    <w:basedOn w:val="Normal"/>
    <w:uiPriority w:val="99"/>
    <w:rsid w:val="00C251F2"/>
    <w:pPr>
      <w:spacing w:after="0" w:line="240" w:lineRule="auto"/>
      <w:ind w:left="566" w:hanging="283"/>
    </w:pPr>
    <w:rPr>
      <w:rFonts w:ascii="Times New Roman" w:eastAsia="Times New Roman" w:hAnsi="Times New Roman" w:cs="Times New Roman"/>
      <w:sz w:val="20"/>
      <w:szCs w:val="20"/>
      <w:lang w:val="es-ES" w:eastAsia="es-ES"/>
    </w:rPr>
  </w:style>
  <w:style w:type="paragraph" w:styleId="Lista3">
    <w:name w:val="List 3"/>
    <w:basedOn w:val="Normal"/>
    <w:uiPriority w:val="99"/>
    <w:rsid w:val="00C251F2"/>
    <w:pPr>
      <w:spacing w:after="0" w:line="240" w:lineRule="auto"/>
      <w:ind w:left="849" w:hanging="283"/>
    </w:pPr>
    <w:rPr>
      <w:rFonts w:ascii="Times New Roman" w:eastAsia="Times New Roman" w:hAnsi="Times New Roman" w:cs="Times New Roman"/>
      <w:sz w:val="20"/>
      <w:szCs w:val="20"/>
      <w:lang w:val="es-ES" w:eastAsia="es-ES"/>
    </w:rPr>
  </w:style>
  <w:style w:type="paragraph" w:styleId="Listaconvietas">
    <w:name w:val="List Bullet"/>
    <w:basedOn w:val="Normal"/>
    <w:autoRedefine/>
    <w:uiPriority w:val="99"/>
    <w:rsid w:val="00C251F2"/>
    <w:pPr>
      <w:tabs>
        <w:tab w:val="num" w:pos="360"/>
      </w:tabs>
      <w:spacing w:after="0" w:line="240" w:lineRule="auto"/>
      <w:ind w:left="360" w:hanging="360"/>
    </w:pPr>
    <w:rPr>
      <w:rFonts w:ascii="Times New Roman" w:eastAsia="Times New Roman" w:hAnsi="Times New Roman" w:cs="Times New Roman"/>
      <w:sz w:val="20"/>
      <w:szCs w:val="20"/>
      <w:lang w:val="es-ES" w:eastAsia="es-ES"/>
    </w:rPr>
  </w:style>
  <w:style w:type="paragraph" w:styleId="NormalWeb">
    <w:name w:val="Normal (Web)"/>
    <w:basedOn w:val="Normal"/>
    <w:uiPriority w:val="99"/>
    <w:rsid w:val="00C251F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uiPriority w:val="99"/>
    <w:qFormat/>
    <w:rsid w:val="00C251F2"/>
    <w:rPr>
      <w:rFonts w:cs="Times New Roman"/>
      <w:b/>
    </w:rPr>
  </w:style>
  <w:style w:type="paragraph" w:customStyle="1" w:styleId="Default">
    <w:name w:val="Default"/>
    <w:uiPriority w:val="99"/>
    <w:rsid w:val="00C251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Level1">
    <w:name w:val="Level 1"/>
    <w:basedOn w:val="Normal"/>
    <w:uiPriority w:val="99"/>
    <w:rsid w:val="00C251F2"/>
    <w:pPr>
      <w:widowControl w:val="0"/>
      <w:spacing w:after="0" w:line="240" w:lineRule="auto"/>
    </w:pPr>
    <w:rPr>
      <w:rFonts w:ascii="Times New Roman" w:eastAsia="Times New Roman" w:hAnsi="Times New Roman" w:cs="Times New Roman"/>
      <w:sz w:val="24"/>
      <w:szCs w:val="20"/>
      <w:lang w:val="en-US" w:eastAsia="es-MX"/>
    </w:rPr>
  </w:style>
  <w:style w:type="paragraph" w:styleId="Prrafodelista">
    <w:name w:val="List Paragraph"/>
    <w:basedOn w:val="Normal"/>
    <w:uiPriority w:val="99"/>
    <w:qFormat/>
    <w:rsid w:val="00C251F2"/>
    <w:pPr>
      <w:ind w:left="720"/>
      <w:contextualSpacing/>
    </w:pPr>
    <w:rPr>
      <w:rFonts w:ascii="Calibri" w:eastAsia="Times New Roman" w:hAnsi="Calibri" w:cs="Times New Roman"/>
    </w:rPr>
  </w:style>
  <w:style w:type="paragraph" w:styleId="Textosinformato">
    <w:name w:val="Plain Text"/>
    <w:basedOn w:val="Normal"/>
    <w:link w:val="TextosinformatoCar"/>
    <w:uiPriority w:val="99"/>
    <w:rsid w:val="00C251F2"/>
    <w:pPr>
      <w:spacing w:after="0" w:line="240" w:lineRule="auto"/>
    </w:pPr>
    <w:rPr>
      <w:rFonts w:ascii="Consolas" w:eastAsia="Times New Roman" w:hAnsi="Consolas" w:cs="Times New Roman"/>
      <w:sz w:val="21"/>
      <w:szCs w:val="21"/>
    </w:rPr>
  </w:style>
  <w:style w:type="character" w:customStyle="1" w:styleId="TextosinformatoCar">
    <w:name w:val="Texto sin formato Car"/>
    <w:basedOn w:val="Fuentedeprrafopredeter"/>
    <w:link w:val="Textosinformato"/>
    <w:uiPriority w:val="99"/>
    <w:rsid w:val="00C251F2"/>
    <w:rPr>
      <w:rFonts w:ascii="Consolas" w:eastAsia="Times New Roman" w:hAnsi="Consolas" w:cs="Times New Roman"/>
      <w:sz w:val="21"/>
      <w:szCs w:val="21"/>
    </w:rPr>
  </w:style>
  <w:style w:type="paragraph" w:styleId="Sinespaciado">
    <w:name w:val="No Spacing"/>
    <w:uiPriority w:val="99"/>
    <w:qFormat/>
    <w:rsid w:val="00C251F2"/>
    <w:pPr>
      <w:spacing w:after="120" w:line="240" w:lineRule="auto"/>
    </w:pPr>
    <w:rPr>
      <w:rFonts w:ascii="Calibri" w:eastAsia="Times New Roman" w:hAnsi="Calibri" w:cs="Times New Roman"/>
    </w:rPr>
  </w:style>
  <w:style w:type="character" w:customStyle="1" w:styleId="parrafos1">
    <w:name w:val="parrafos1"/>
    <w:uiPriority w:val="99"/>
    <w:rsid w:val="00C251F2"/>
    <w:rPr>
      <w:rFonts w:ascii="Georgia" w:hAnsi="Georgia" w:cs="Times New Roman"/>
      <w:color w:val="666666"/>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9"/>
    <w:qFormat/>
    <w:rsid w:val="00C251F2"/>
    <w:pPr>
      <w:keepNext/>
      <w:autoSpaceDE w:val="0"/>
      <w:autoSpaceDN w:val="0"/>
      <w:spacing w:after="0" w:line="240" w:lineRule="auto"/>
      <w:jc w:val="right"/>
      <w:outlineLvl w:val="0"/>
    </w:pPr>
    <w:rPr>
      <w:rFonts w:ascii="Times New Roman" w:eastAsia="Times New Roman" w:hAnsi="Times New Roman" w:cs="Times New Roman"/>
      <w:sz w:val="24"/>
      <w:szCs w:val="24"/>
      <w:lang w:eastAsia="es-ES"/>
    </w:rPr>
  </w:style>
  <w:style w:type="paragraph" w:styleId="Ttulo2">
    <w:name w:val="heading 2"/>
    <w:basedOn w:val="Normal"/>
    <w:next w:val="Normal"/>
    <w:link w:val="Ttulo2Car"/>
    <w:uiPriority w:val="99"/>
    <w:qFormat/>
    <w:rsid w:val="00C251F2"/>
    <w:pPr>
      <w:keepNext/>
      <w:autoSpaceDE w:val="0"/>
      <w:autoSpaceDN w:val="0"/>
      <w:spacing w:after="0" w:line="240" w:lineRule="auto"/>
      <w:jc w:val="both"/>
      <w:outlineLvl w:val="1"/>
    </w:pPr>
    <w:rPr>
      <w:rFonts w:ascii="Comic Sans MS" w:eastAsia="Times New Roman" w:hAnsi="Comic Sans MS" w:cs="Times New Roman"/>
      <w:b/>
      <w:bCs/>
      <w:sz w:val="20"/>
      <w:szCs w:val="20"/>
      <w:lang w:val="en-US" w:eastAsia="es-ES"/>
    </w:rPr>
  </w:style>
  <w:style w:type="paragraph" w:styleId="Ttulo3">
    <w:name w:val="heading 3"/>
    <w:basedOn w:val="Normal"/>
    <w:next w:val="Normal"/>
    <w:link w:val="Ttulo3Car"/>
    <w:uiPriority w:val="99"/>
    <w:qFormat/>
    <w:rsid w:val="00C251F2"/>
    <w:pPr>
      <w:keepNext/>
      <w:autoSpaceDE w:val="0"/>
      <w:autoSpaceDN w:val="0"/>
      <w:spacing w:after="0" w:line="240" w:lineRule="auto"/>
      <w:jc w:val="center"/>
      <w:outlineLvl w:val="2"/>
    </w:pPr>
    <w:rPr>
      <w:rFonts w:ascii="Times New Roman" w:eastAsia="Times New Roman" w:hAnsi="Times New Roman" w:cs="Times New Roman"/>
      <w:b/>
      <w:bCs/>
      <w:sz w:val="20"/>
      <w:szCs w:val="20"/>
      <w:lang w:val="es-ES" w:eastAsia="es-ES"/>
    </w:rPr>
  </w:style>
  <w:style w:type="paragraph" w:styleId="Ttulo4">
    <w:name w:val="heading 4"/>
    <w:basedOn w:val="Normal"/>
    <w:next w:val="Normal"/>
    <w:link w:val="Ttulo4Car"/>
    <w:uiPriority w:val="99"/>
    <w:qFormat/>
    <w:rsid w:val="00C251F2"/>
    <w:pPr>
      <w:keepNext/>
      <w:autoSpaceDE w:val="0"/>
      <w:autoSpaceDN w:val="0"/>
      <w:spacing w:after="0" w:line="240" w:lineRule="auto"/>
      <w:outlineLvl w:val="3"/>
    </w:pPr>
    <w:rPr>
      <w:rFonts w:ascii="Times New Roman" w:eastAsia="Times New Roman" w:hAnsi="Times New Roman" w:cs="Times New Roman"/>
      <w:b/>
      <w:bCs/>
      <w:sz w:val="16"/>
      <w:szCs w:val="16"/>
      <w:lang w:eastAsia="es-ES"/>
    </w:rPr>
  </w:style>
  <w:style w:type="paragraph" w:styleId="Ttulo5">
    <w:name w:val="heading 5"/>
    <w:basedOn w:val="Normal"/>
    <w:next w:val="Normal"/>
    <w:link w:val="Ttulo5Car"/>
    <w:uiPriority w:val="99"/>
    <w:qFormat/>
    <w:rsid w:val="00C251F2"/>
    <w:pPr>
      <w:keepNext/>
      <w:autoSpaceDE w:val="0"/>
      <w:autoSpaceDN w:val="0"/>
      <w:spacing w:after="0" w:line="240" w:lineRule="auto"/>
      <w:jc w:val="center"/>
      <w:outlineLvl w:val="4"/>
    </w:pPr>
    <w:rPr>
      <w:rFonts w:ascii="Comic Sans MS" w:eastAsia="Times New Roman" w:hAnsi="Comic Sans MS" w:cs="Times New Roman"/>
      <w:b/>
      <w:bCs/>
      <w:sz w:val="24"/>
      <w:szCs w:val="24"/>
      <w:lang w:val="es-ES" w:eastAsia="es-ES"/>
    </w:rPr>
  </w:style>
  <w:style w:type="paragraph" w:styleId="Ttulo6">
    <w:name w:val="heading 6"/>
    <w:basedOn w:val="Normal"/>
    <w:next w:val="Normal"/>
    <w:link w:val="Ttulo6Car"/>
    <w:uiPriority w:val="99"/>
    <w:qFormat/>
    <w:rsid w:val="00C251F2"/>
    <w:pPr>
      <w:keepNext/>
      <w:autoSpaceDE w:val="0"/>
      <w:autoSpaceDN w:val="0"/>
      <w:spacing w:after="0" w:line="240" w:lineRule="auto"/>
      <w:ind w:left="284" w:hanging="284"/>
      <w:jc w:val="center"/>
      <w:outlineLvl w:val="5"/>
    </w:pPr>
    <w:rPr>
      <w:rFonts w:ascii="Comic Sans MS" w:eastAsia="Times New Roman" w:hAnsi="Comic Sans MS" w:cs="Times New Roman"/>
      <w:b/>
      <w:bCs/>
      <w:sz w:val="24"/>
      <w:szCs w:val="24"/>
      <w:lang w:val="es-ES" w:eastAsia="es-ES"/>
    </w:rPr>
  </w:style>
  <w:style w:type="paragraph" w:styleId="Ttulo7">
    <w:name w:val="heading 7"/>
    <w:basedOn w:val="Normal"/>
    <w:next w:val="Normal"/>
    <w:link w:val="Ttulo7Car"/>
    <w:uiPriority w:val="99"/>
    <w:qFormat/>
    <w:rsid w:val="00C251F2"/>
    <w:pPr>
      <w:keepNext/>
      <w:autoSpaceDE w:val="0"/>
      <w:autoSpaceDN w:val="0"/>
      <w:spacing w:after="0" w:line="240" w:lineRule="auto"/>
      <w:jc w:val="center"/>
      <w:outlineLvl w:val="6"/>
    </w:pPr>
    <w:rPr>
      <w:rFonts w:ascii="Comic Sans MS" w:eastAsia="Times New Roman" w:hAnsi="Comic Sans MS" w:cs="Times New Roman"/>
      <w:b/>
      <w:bCs/>
      <w:sz w:val="28"/>
      <w:szCs w:val="28"/>
      <w:lang w:val="es-ES" w:eastAsia="es-ES"/>
    </w:rPr>
  </w:style>
  <w:style w:type="paragraph" w:styleId="Ttulo8">
    <w:name w:val="heading 8"/>
    <w:basedOn w:val="Normal"/>
    <w:next w:val="Normal"/>
    <w:link w:val="Ttulo8Car"/>
    <w:uiPriority w:val="99"/>
    <w:qFormat/>
    <w:rsid w:val="00C251F2"/>
    <w:pPr>
      <w:keepNext/>
      <w:autoSpaceDE w:val="0"/>
      <w:autoSpaceDN w:val="0"/>
      <w:spacing w:after="0" w:line="240" w:lineRule="auto"/>
      <w:jc w:val="center"/>
      <w:outlineLvl w:val="7"/>
    </w:pPr>
    <w:rPr>
      <w:rFonts w:ascii="Comic Sans MS" w:eastAsia="Times New Roman" w:hAnsi="Comic Sans MS" w:cs="Times New Roman"/>
      <w:b/>
      <w:bCs/>
      <w:sz w:val="18"/>
      <w:szCs w:val="18"/>
      <w:lang w:val="es-ES" w:eastAsia="es-ES"/>
    </w:rPr>
  </w:style>
  <w:style w:type="paragraph" w:styleId="Ttulo9">
    <w:name w:val="heading 9"/>
    <w:basedOn w:val="Normal"/>
    <w:next w:val="Normal"/>
    <w:link w:val="Ttulo9Car"/>
    <w:uiPriority w:val="99"/>
    <w:qFormat/>
    <w:rsid w:val="00C251F2"/>
    <w:pPr>
      <w:spacing w:before="240" w:after="60" w:line="240" w:lineRule="auto"/>
      <w:outlineLvl w:val="8"/>
    </w:pPr>
    <w:rPr>
      <w:rFonts w:ascii="Arial" w:eastAsia="Times New Roman" w:hAnsi="Arial" w:cs="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C251F2"/>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9"/>
    <w:rsid w:val="00C251F2"/>
    <w:rPr>
      <w:rFonts w:ascii="Comic Sans MS" w:eastAsia="Times New Roman" w:hAnsi="Comic Sans MS" w:cs="Times New Roman"/>
      <w:b/>
      <w:bCs/>
      <w:sz w:val="20"/>
      <w:szCs w:val="20"/>
      <w:lang w:val="en-US" w:eastAsia="es-ES"/>
    </w:rPr>
  </w:style>
  <w:style w:type="character" w:customStyle="1" w:styleId="Ttulo3Car">
    <w:name w:val="Título 3 Car"/>
    <w:basedOn w:val="Fuentedeprrafopredeter"/>
    <w:link w:val="Ttulo3"/>
    <w:uiPriority w:val="99"/>
    <w:rsid w:val="00C251F2"/>
    <w:rPr>
      <w:rFonts w:ascii="Times New Roman" w:eastAsia="Times New Roman" w:hAnsi="Times New Roman" w:cs="Times New Roman"/>
      <w:b/>
      <w:bCs/>
      <w:sz w:val="20"/>
      <w:szCs w:val="20"/>
      <w:lang w:val="es-ES" w:eastAsia="es-ES"/>
    </w:rPr>
  </w:style>
  <w:style w:type="character" w:customStyle="1" w:styleId="Ttulo4Car">
    <w:name w:val="Título 4 Car"/>
    <w:basedOn w:val="Fuentedeprrafopredeter"/>
    <w:link w:val="Ttulo4"/>
    <w:uiPriority w:val="99"/>
    <w:rsid w:val="00C251F2"/>
    <w:rPr>
      <w:rFonts w:ascii="Times New Roman" w:eastAsia="Times New Roman" w:hAnsi="Times New Roman" w:cs="Times New Roman"/>
      <w:b/>
      <w:bCs/>
      <w:sz w:val="16"/>
      <w:szCs w:val="16"/>
      <w:lang w:eastAsia="es-ES"/>
    </w:rPr>
  </w:style>
  <w:style w:type="character" w:customStyle="1" w:styleId="Ttulo5Car">
    <w:name w:val="Título 5 Car"/>
    <w:basedOn w:val="Fuentedeprrafopredeter"/>
    <w:link w:val="Ttulo5"/>
    <w:uiPriority w:val="99"/>
    <w:rsid w:val="00C251F2"/>
    <w:rPr>
      <w:rFonts w:ascii="Comic Sans MS" w:eastAsia="Times New Roman" w:hAnsi="Comic Sans MS" w:cs="Times New Roman"/>
      <w:b/>
      <w:bCs/>
      <w:sz w:val="24"/>
      <w:szCs w:val="24"/>
      <w:lang w:val="es-ES" w:eastAsia="es-ES"/>
    </w:rPr>
  </w:style>
  <w:style w:type="character" w:customStyle="1" w:styleId="Ttulo6Car">
    <w:name w:val="Título 6 Car"/>
    <w:basedOn w:val="Fuentedeprrafopredeter"/>
    <w:link w:val="Ttulo6"/>
    <w:uiPriority w:val="99"/>
    <w:rsid w:val="00C251F2"/>
    <w:rPr>
      <w:rFonts w:ascii="Comic Sans MS" w:eastAsia="Times New Roman" w:hAnsi="Comic Sans MS" w:cs="Times New Roman"/>
      <w:b/>
      <w:bCs/>
      <w:sz w:val="24"/>
      <w:szCs w:val="24"/>
      <w:lang w:val="es-ES" w:eastAsia="es-ES"/>
    </w:rPr>
  </w:style>
  <w:style w:type="character" w:customStyle="1" w:styleId="Ttulo7Car">
    <w:name w:val="Título 7 Car"/>
    <w:basedOn w:val="Fuentedeprrafopredeter"/>
    <w:link w:val="Ttulo7"/>
    <w:uiPriority w:val="99"/>
    <w:rsid w:val="00C251F2"/>
    <w:rPr>
      <w:rFonts w:ascii="Comic Sans MS" w:eastAsia="Times New Roman" w:hAnsi="Comic Sans MS" w:cs="Times New Roman"/>
      <w:b/>
      <w:bCs/>
      <w:sz w:val="28"/>
      <w:szCs w:val="28"/>
      <w:lang w:val="es-ES" w:eastAsia="es-ES"/>
    </w:rPr>
  </w:style>
  <w:style w:type="character" w:customStyle="1" w:styleId="Ttulo8Car">
    <w:name w:val="Título 8 Car"/>
    <w:basedOn w:val="Fuentedeprrafopredeter"/>
    <w:link w:val="Ttulo8"/>
    <w:uiPriority w:val="99"/>
    <w:rsid w:val="00C251F2"/>
    <w:rPr>
      <w:rFonts w:ascii="Comic Sans MS" w:eastAsia="Times New Roman" w:hAnsi="Comic Sans MS" w:cs="Times New Roman"/>
      <w:b/>
      <w:bCs/>
      <w:sz w:val="18"/>
      <w:szCs w:val="18"/>
      <w:lang w:val="es-ES" w:eastAsia="es-ES"/>
    </w:rPr>
  </w:style>
  <w:style w:type="character" w:customStyle="1" w:styleId="Ttulo9Car">
    <w:name w:val="Título 9 Car"/>
    <w:basedOn w:val="Fuentedeprrafopredeter"/>
    <w:link w:val="Ttulo9"/>
    <w:uiPriority w:val="99"/>
    <w:rsid w:val="00C251F2"/>
    <w:rPr>
      <w:rFonts w:ascii="Arial" w:eastAsia="Times New Roman" w:hAnsi="Arial" w:cs="Arial"/>
      <w:lang w:val="es-ES" w:eastAsia="es-ES"/>
    </w:rPr>
  </w:style>
  <w:style w:type="numbering" w:customStyle="1" w:styleId="Sinlista1">
    <w:name w:val="Sin lista1"/>
    <w:next w:val="Sinlista"/>
    <w:uiPriority w:val="99"/>
    <w:semiHidden/>
    <w:unhideWhenUsed/>
    <w:rsid w:val="00C251F2"/>
  </w:style>
  <w:style w:type="paragraph" w:styleId="Encabezado">
    <w:name w:val="header"/>
    <w:basedOn w:val="Normal"/>
    <w:link w:val="EncabezadoCar"/>
    <w:uiPriority w:val="99"/>
    <w:rsid w:val="00C251F2"/>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EncabezadoCar">
    <w:name w:val="Encabezado Car"/>
    <w:basedOn w:val="Fuentedeprrafopredeter"/>
    <w:link w:val="Encabezado"/>
    <w:uiPriority w:val="99"/>
    <w:rsid w:val="00C251F2"/>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C251F2"/>
    <w:pPr>
      <w:tabs>
        <w:tab w:val="center" w:pos="4252"/>
        <w:tab w:val="right" w:pos="8504"/>
      </w:tabs>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PiedepginaCar">
    <w:name w:val="Pie de página Car"/>
    <w:basedOn w:val="Fuentedeprrafopredeter"/>
    <w:link w:val="Piedepgina"/>
    <w:uiPriority w:val="99"/>
    <w:rsid w:val="00C251F2"/>
    <w:rPr>
      <w:rFonts w:ascii="Times New Roman" w:eastAsia="Times New Roman" w:hAnsi="Times New Roman" w:cs="Times New Roman"/>
      <w:sz w:val="20"/>
      <w:szCs w:val="20"/>
      <w:lang w:val="es-ES" w:eastAsia="es-ES"/>
    </w:rPr>
  </w:style>
  <w:style w:type="character" w:styleId="Nmerodepgina">
    <w:name w:val="page number"/>
    <w:uiPriority w:val="99"/>
    <w:rsid w:val="00C251F2"/>
    <w:rPr>
      <w:rFonts w:cs="Times New Roman"/>
    </w:rPr>
  </w:style>
  <w:style w:type="paragraph" w:styleId="Ttulo">
    <w:name w:val="Title"/>
    <w:basedOn w:val="Normal"/>
    <w:link w:val="TtuloCar"/>
    <w:uiPriority w:val="99"/>
    <w:qFormat/>
    <w:rsid w:val="00C251F2"/>
    <w:pPr>
      <w:autoSpaceDE w:val="0"/>
      <w:autoSpaceDN w:val="0"/>
      <w:spacing w:after="0" w:line="240" w:lineRule="auto"/>
      <w:jc w:val="center"/>
    </w:pPr>
    <w:rPr>
      <w:rFonts w:ascii="Comic Sans MS" w:eastAsia="Times New Roman" w:hAnsi="Comic Sans MS" w:cs="Times New Roman"/>
      <w:b/>
      <w:bCs/>
      <w:sz w:val="28"/>
      <w:szCs w:val="28"/>
      <w:lang w:val="en-US" w:eastAsia="es-ES"/>
    </w:rPr>
  </w:style>
  <w:style w:type="character" w:customStyle="1" w:styleId="TtuloCar">
    <w:name w:val="Título Car"/>
    <w:basedOn w:val="Fuentedeprrafopredeter"/>
    <w:link w:val="Ttulo"/>
    <w:uiPriority w:val="99"/>
    <w:rsid w:val="00C251F2"/>
    <w:rPr>
      <w:rFonts w:ascii="Comic Sans MS" w:eastAsia="Times New Roman" w:hAnsi="Comic Sans MS" w:cs="Times New Roman"/>
      <w:b/>
      <w:bCs/>
      <w:sz w:val="28"/>
      <w:szCs w:val="28"/>
      <w:lang w:val="en-US" w:eastAsia="es-ES"/>
    </w:rPr>
  </w:style>
  <w:style w:type="paragraph" w:styleId="Textoindependiente">
    <w:name w:val="Body Text"/>
    <w:basedOn w:val="Normal"/>
    <w:link w:val="TextoindependienteCar"/>
    <w:uiPriority w:val="99"/>
    <w:rsid w:val="00C251F2"/>
    <w:pPr>
      <w:autoSpaceDE w:val="0"/>
      <w:autoSpaceDN w:val="0"/>
      <w:spacing w:after="0" w:line="240" w:lineRule="auto"/>
      <w:jc w:val="both"/>
    </w:pPr>
    <w:rPr>
      <w:rFonts w:ascii="Times New Roman" w:eastAsia="Times New Roman" w:hAnsi="Times New Roman" w:cs="Times New Roman"/>
      <w:sz w:val="20"/>
      <w:szCs w:val="20"/>
      <w:lang w:eastAsia="es-ES"/>
    </w:rPr>
  </w:style>
  <w:style w:type="character" w:customStyle="1" w:styleId="TextoindependienteCar">
    <w:name w:val="Texto independiente Car"/>
    <w:basedOn w:val="Fuentedeprrafopredeter"/>
    <w:link w:val="Textoindependiente"/>
    <w:uiPriority w:val="99"/>
    <w:rsid w:val="00C251F2"/>
    <w:rPr>
      <w:rFonts w:ascii="Times New Roman" w:eastAsia="Times New Roman" w:hAnsi="Times New Roman" w:cs="Times New Roman"/>
      <w:sz w:val="20"/>
      <w:szCs w:val="20"/>
      <w:lang w:eastAsia="es-ES"/>
    </w:rPr>
  </w:style>
  <w:style w:type="character" w:styleId="Refdenotaalpie">
    <w:name w:val="footnote reference"/>
    <w:uiPriority w:val="99"/>
    <w:semiHidden/>
    <w:rsid w:val="00C251F2"/>
    <w:rPr>
      <w:rFonts w:cs="Times New Roman"/>
      <w:vertAlign w:val="superscript"/>
    </w:rPr>
  </w:style>
  <w:style w:type="paragraph" w:styleId="Textonotapie">
    <w:name w:val="footnote text"/>
    <w:basedOn w:val="Normal"/>
    <w:link w:val="TextonotapieCar"/>
    <w:uiPriority w:val="99"/>
    <w:semiHidden/>
    <w:rsid w:val="00C251F2"/>
    <w:pPr>
      <w:autoSpaceDE w:val="0"/>
      <w:autoSpaceDN w:val="0"/>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basedOn w:val="Fuentedeprrafopredeter"/>
    <w:link w:val="Textonotapie"/>
    <w:uiPriority w:val="99"/>
    <w:semiHidden/>
    <w:rsid w:val="00C251F2"/>
    <w:rPr>
      <w:rFonts w:ascii="Times New Roman" w:eastAsia="Times New Roman" w:hAnsi="Times New Roman" w:cs="Times New Roman"/>
      <w:sz w:val="20"/>
      <w:szCs w:val="20"/>
      <w:lang w:eastAsia="es-ES"/>
    </w:rPr>
  </w:style>
  <w:style w:type="paragraph" w:styleId="Sangradetextonormal">
    <w:name w:val="Body Text Indent"/>
    <w:basedOn w:val="Normal"/>
    <w:link w:val="SangradetextonormalCar"/>
    <w:uiPriority w:val="99"/>
    <w:rsid w:val="00C251F2"/>
    <w:pPr>
      <w:autoSpaceDE w:val="0"/>
      <w:autoSpaceDN w:val="0"/>
      <w:spacing w:after="0" w:line="240" w:lineRule="auto"/>
      <w:jc w:val="center"/>
    </w:pPr>
    <w:rPr>
      <w:rFonts w:ascii="Times New Roman" w:eastAsia="Times New Roman" w:hAnsi="Times New Roman" w:cs="Times New Roman"/>
      <w:sz w:val="20"/>
      <w:szCs w:val="20"/>
      <w:lang w:val="es-ES" w:eastAsia="es-ES"/>
    </w:rPr>
  </w:style>
  <w:style w:type="character" w:customStyle="1" w:styleId="SangradetextonormalCar">
    <w:name w:val="Sangría de texto normal Car"/>
    <w:basedOn w:val="Fuentedeprrafopredeter"/>
    <w:link w:val="Sangradetextonormal"/>
    <w:uiPriority w:val="99"/>
    <w:rsid w:val="00C251F2"/>
    <w:rPr>
      <w:rFonts w:ascii="Times New Roman" w:eastAsia="Times New Roman" w:hAnsi="Times New Roman" w:cs="Times New Roman"/>
      <w:sz w:val="20"/>
      <w:szCs w:val="20"/>
      <w:lang w:val="es-ES" w:eastAsia="es-ES"/>
    </w:rPr>
  </w:style>
  <w:style w:type="paragraph" w:styleId="Sangra2detindependiente">
    <w:name w:val="Body Text Indent 2"/>
    <w:basedOn w:val="Normal"/>
    <w:link w:val="Sangra2detindependienteCar"/>
    <w:uiPriority w:val="99"/>
    <w:rsid w:val="00C251F2"/>
    <w:pPr>
      <w:autoSpaceDE w:val="0"/>
      <w:autoSpaceDN w:val="0"/>
      <w:spacing w:after="0" w:line="240" w:lineRule="auto"/>
      <w:ind w:left="567" w:hanging="283"/>
    </w:pPr>
    <w:rPr>
      <w:rFonts w:ascii="Times New Roman" w:eastAsia="Times New Roman" w:hAnsi="Times New Roman" w:cs="Times New Roman"/>
      <w:sz w:val="20"/>
      <w:szCs w:val="20"/>
      <w:lang w:eastAsia="es-ES"/>
    </w:rPr>
  </w:style>
  <w:style w:type="character" w:customStyle="1" w:styleId="Sangra2detindependienteCar">
    <w:name w:val="Sangría 2 de t. independiente Car"/>
    <w:basedOn w:val="Fuentedeprrafopredeter"/>
    <w:link w:val="Sangra2detindependiente"/>
    <w:uiPriority w:val="99"/>
    <w:rsid w:val="00C251F2"/>
    <w:rPr>
      <w:rFonts w:ascii="Times New Roman" w:eastAsia="Times New Roman" w:hAnsi="Times New Roman" w:cs="Times New Roman"/>
      <w:sz w:val="20"/>
      <w:szCs w:val="20"/>
      <w:lang w:eastAsia="es-ES"/>
    </w:rPr>
  </w:style>
  <w:style w:type="paragraph" w:styleId="Sangra3detindependiente">
    <w:name w:val="Body Text Indent 3"/>
    <w:basedOn w:val="Normal"/>
    <w:link w:val="Sangra3detindependienteCar"/>
    <w:uiPriority w:val="99"/>
    <w:rsid w:val="00C251F2"/>
    <w:pPr>
      <w:autoSpaceDE w:val="0"/>
      <w:autoSpaceDN w:val="0"/>
      <w:spacing w:after="0" w:line="240" w:lineRule="auto"/>
      <w:ind w:left="284"/>
      <w:jc w:val="both"/>
    </w:pPr>
    <w:rPr>
      <w:rFonts w:ascii="Times New Roman" w:eastAsia="Times New Roman" w:hAnsi="Times New Roman" w:cs="Times New Roman"/>
      <w:sz w:val="20"/>
      <w:szCs w:val="20"/>
      <w:lang w:eastAsia="es-ES"/>
    </w:rPr>
  </w:style>
  <w:style w:type="character" w:customStyle="1" w:styleId="Sangra3detindependienteCar">
    <w:name w:val="Sangría 3 de t. independiente Car"/>
    <w:basedOn w:val="Fuentedeprrafopredeter"/>
    <w:link w:val="Sangra3detindependiente"/>
    <w:uiPriority w:val="99"/>
    <w:rsid w:val="00C251F2"/>
    <w:rPr>
      <w:rFonts w:ascii="Times New Roman" w:eastAsia="Times New Roman" w:hAnsi="Times New Roman" w:cs="Times New Roman"/>
      <w:sz w:val="20"/>
      <w:szCs w:val="20"/>
      <w:lang w:eastAsia="es-ES"/>
    </w:rPr>
  </w:style>
  <w:style w:type="character" w:styleId="Refdecomentario">
    <w:name w:val="annotation reference"/>
    <w:uiPriority w:val="99"/>
    <w:semiHidden/>
    <w:rsid w:val="00C251F2"/>
    <w:rPr>
      <w:rFonts w:cs="Times New Roman"/>
      <w:sz w:val="16"/>
    </w:rPr>
  </w:style>
  <w:style w:type="paragraph" w:styleId="Textocomentario">
    <w:name w:val="annotation text"/>
    <w:basedOn w:val="Normal"/>
    <w:link w:val="TextocomentarioCar"/>
    <w:uiPriority w:val="99"/>
    <w:semiHidden/>
    <w:rsid w:val="00C251F2"/>
    <w:pPr>
      <w:autoSpaceDE w:val="0"/>
      <w:autoSpaceDN w:val="0"/>
      <w:spacing w:after="0" w:line="240" w:lineRule="auto"/>
    </w:pPr>
    <w:rPr>
      <w:rFonts w:ascii="Times New Roman" w:eastAsia="Times New Roman" w:hAnsi="Times New Roman" w:cs="Times New Roman"/>
      <w:sz w:val="20"/>
      <w:szCs w:val="20"/>
      <w:lang w:val="es-ES" w:eastAsia="es-ES"/>
    </w:rPr>
  </w:style>
  <w:style w:type="character" w:customStyle="1" w:styleId="TextocomentarioCar">
    <w:name w:val="Texto comentario Car"/>
    <w:basedOn w:val="Fuentedeprrafopredeter"/>
    <w:link w:val="Textocomentario"/>
    <w:uiPriority w:val="99"/>
    <w:semiHidden/>
    <w:rsid w:val="00C251F2"/>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C251F2"/>
    <w:rPr>
      <w:b/>
      <w:bCs/>
    </w:rPr>
  </w:style>
  <w:style w:type="character" w:customStyle="1" w:styleId="AsuntodelcomentarioCar">
    <w:name w:val="Asunto del comentario Car"/>
    <w:basedOn w:val="TextocomentarioCar"/>
    <w:link w:val="Asuntodelcomentario"/>
    <w:uiPriority w:val="99"/>
    <w:semiHidden/>
    <w:rsid w:val="00C251F2"/>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C251F2"/>
    <w:pPr>
      <w:autoSpaceDE w:val="0"/>
      <w:autoSpaceDN w:val="0"/>
      <w:spacing w:after="0" w:line="240" w:lineRule="auto"/>
    </w:pPr>
    <w:rPr>
      <w:rFonts w:ascii="Tahoma" w:eastAsia="Times New Roman" w:hAnsi="Tahoma" w:cs="Tahoma"/>
      <w:sz w:val="16"/>
      <w:szCs w:val="16"/>
      <w:lang w:val="es-ES" w:eastAsia="es-ES"/>
    </w:rPr>
  </w:style>
  <w:style w:type="character" w:customStyle="1" w:styleId="TextodegloboCar">
    <w:name w:val="Texto de globo Car"/>
    <w:basedOn w:val="Fuentedeprrafopredeter"/>
    <w:link w:val="Textodeglobo"/>
    <w:uiPriority w:val="99"/>
    <w:semiHidden/>
    <w:rsid w:val="00C251F2"/>
    <w:rPr>
      <w:rFonts w:ascii="Tahoma" w:eastAsia="Times New Roman" w:hAnsi="Tahoma" w:cs="Tahoma"/>
      <w:sz w:val="16"/>
      <w:szCs w:val="16"/>
      <w:lang w:val="es-ES" w:eastAsia="es-ES"/>
    </w:rPr>
  </w:style>
  <w:style w:type="paragraph" w:customStyle="1" w:styleId="c1">
    <w:name w:val="c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styleId="TDC1">
    <w:name w:val="toc 1"/>
    <w:basedOn w:val="Normal"/>
    <w:next w:val="Normal"/>
    <w:autoRedefine/>
    <w:uiPriority w:val="99"/>
    <w:semiHidden/>
    <w:rsid w:val="00C251F2"/>
    <w:pPr>
      <w:tabs>
        <w:tab w:val="right" w:leader="dot" w:pos="5643"/>
      </w:tabs>
      <w:spacing w:before="120" w:after="0" w:line="240" w:lineRule="auto"/>
    </w:pPr>
    <w:rPr>
      <w:rFonts w:ascii="Times New Roman" w:eastAsia="Times New Roman" w:hAnsi="Times New Roman" w:cs="Times New Roman"/>
      <w:bCs/>
      <w:iCs/>
      <w:noProof/>
      <w:sz w:val="20"/>
      <w:szCs w:val="20"/>
      <w:lang w:eastAsia="es-ES"/>
    </w:rPr>
  </w:style>
  <w:style w:type="paragraph" w:styleId="Textoindependiente3">
    <w:name w:val="Body Text 3"/>
    <w:basedOn w:val="Normal"/>
    <w:link w:val="Textoindependiente3Car"/>
    <w:uiPriority w:val="99"/>
    <w:rsid w:val="00C251F2"/>
    <w:pPr>
      <w:autoSpaceDE w:val="0"/>
      <w:autoSpaceDN w:val="0"/>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rsid w:val="00C251F2"/>
    <w:rPr>
      <w:rFonts w:ascii="Times New Roman" w:eastAsia="Times New Roman" w:hAnsi="Times New Roman" w:cs="Times New Roman"/>
      <w:sz w:val="16"/>
      <w:szCs w:val="16"/>
      <w:lang w:val="es-ES" w:eastAsia="es-ES"/>
    </w:rPr>
  </w:style>
  <w:style w:type="paragraph" w:customStyle="1" w:styleId="p2">
    <w:name w:val="p2"/>
    <w:basedOn w:val="Normal"/>
    <w:uiPriority w:val="99"/>
    <w:rsid w:val="00C251F2"/>
    <w:pPr>
      <w:tabs>
        <w:tab w:val="left" w:pos="1120"/>
      </w:tabs>
      <w:spacing w:after="0" w:line="240" w:lineRule="atLeast"/>
      <w:ind w:left="320"/>
      <w:jc w:val="both"/>
    </w:pPr>
    <w:rPr>
      <w:rFonts w:ascii="Times New Roman" w:eastAsia="Times New Roman" w:hAnsi="Times New Roman" w:cs="Times New Roman"/>
      <w:sz w:val="24"/>
      <w:szCs w:val="20"/>
      <w:lang w:val="es-ES" w:eastAsia="es-ES"/>
    </w:rPr>
  </w:style>
  <w:style w:type="paragraph" w:customStyle="1" w:styleId="c3">
    <w:name w:val="c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4">
    <w:name w:val="p4"/>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t5">
    <w:name w:val="t5"/>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6">
    <w:name w:val="p6"/>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7">
    <w:name w:val="p7"/>
    <w:basedOn w:val="Normal"/>
    <w:uiPriority w:val="99"/>
    <w:rsid w:val="00C251F2"/>
    <w:pPr>
      <w:tabs>
        <w:tab w:val="left" w:pos="88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8">
    <w:name w:val="p8"/>
    <w:basedOn w:val="Normal"/>
    <w:uiPriority w:val="99"/>
    <w:rsid w:val="00C251F2"/>
    <w:pPr>
      <w:spacing w:after="0" w:line="240" w:lineRule="atLeast"/>
      <w:ind w:left="560"/>
      <w:jc w:val="both"/>
    </w:pPr>
    <w:rPr>
      <w:rFonts w:ascii="Times New Roman" w:eastAsia="Times New Roman" w:hAnsi="Times New Roman" w:cs="Times New Roman"/>
      <w:sz w:val="24"/>
      <w:szCs w:val="20"/>
      <w:lang w:val="es-ES" w:eastAsia="es-ES"/>
    </w:rPr>
  </w:style>
  <w:style w:type="paragraph" w:customStyle="1" w:styleId="c9">
    <w:name w:val="c9"/>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1">
    <w:name w:val="c1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2">
    <w:name w:val="p12"/>
    <w:basedOn w:val="Normal"/>
    <w:uiPriority w:val="99"/>
    <w:rsid w:val="00C251F2"/>
    <w:pPr>
      <w:tabs>
        <w:tab w:val="left" w:pos="3140"/>
      </w:tabs>
      <w:spacing w:after="0" w:line="240" w:lineRule="atLeast"/>
      <w:ind w:left="1700"/>
    </w:pPr>
    <w:rPr>
      <w:rFonts w:ascii="Times New Roman" w:eastAsia="Times New Roman" w:hAnsi="Times New Roman" w:cs="Times New Roman"/>
      <w:sz w:val="24"/>
      <w:szCs w:val="20"/>
      <w:lang w:val="es-ES" w:eastAsia="es-ES"/>
    </w:rPr>
  </w:style>
  <w:style w:type="paragraph" w:customStyle="1" w:styleId="p13">
    <w:name w:val="p13"/>
    <w:basedOn w:val="Normal"/>
    <w:uiPriority w:val="99"/>
    <w:rsid w:val="00C251F2"/>
    <w:pPr>
      <w:tabs>
        <w:tab w:val="left" w:pos="3760"/>
      </w:tabs>
      <w:spacing w:after="0" w:line="240" w:lineRule="atLeast"/>
      <w:ind w:left="2320"/>
    </w:pPr>
    <w:rPr>
      <w:rFonts w:ascii="Times New Roman" w:eastAsia="Times New Roman" w:hAnsi="Times New Roman" w:cs="Times New Roman"/>
      <w:sz w:val="24"/>
      <w:szCs w:val="20"/>
      <w:lang w:val="es-ES" w:eastAsia="es-ES"/>
    </w:rPr>
  </w:style>
  <w:style w:type="paragraph" w:customStyle="1" w:styleId="p14">
    <w:name w:val="p14"/>
    <w:basedOn w:val="Normal"/>
    <w:uiPriority w:val="99"/>
    <w:rsid w:val="00C251F2"/>
    <w:pPr>
      <w:tabs>
        <w:tab w:val="left" w:pos="1120"/>
      </w:tabs>
      <w:spacing w:after="0" w:line="240" w:lineRule="atLeast"/>
      <w:ind w:left="320"/>
    </w:pPr>
    <w:rPr>
      <w:rFonts w:ascii="Times New Roman" w:eastAsia="Times New Roman" w:hAnsi="Times New Roman" w:cs="Times New Roman"/>
      <w:sz w:val="24"/>
      <w:szCs w:val="20"/>
      <w:lang w:val="es-ES" w:eastAsia="es-ES"/>
    </w:rPr>
  </w:style>
  <w:style w:type="paragraph" w:customStyle="1" w:styleId="p15">
    <w:name w:val="p15"/>
    <w:basedOn w:val="Normal"/>
    <w:uiPriority w:val="99"/>
    <w:rsid w:val="00C251F2"/>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16">
    <w:name w:val="c16"/>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3">
    <w:name w:val="p3"/>
    <w:basedOn w:val="Normal"/>
    <w:uiPriority w:val="99"/>
    <w:rsid w:val="00C251F2"/>
    <w:pPr>
      <w:tabs>
        <w:tab w:val="left" w:pos="1160"/>
      </w:tabs>
      <w:spacing w:after="0" w:line="240" w:lineRule="atLeast"/>
      <w:ind w:left="580"/>
    </w:pPr>
    <w:rPr>
      <w:rFonts w:ascii="Times New Roman" w:eastAsia="Times New Roman" w:hAnsi="Times New Roman" w:cs="Times New Roman"/>
      <w:sz w:val="24"/>
      <w:szCs w:val="20"/>
      <w:lang w:val="es-ES" w:eastAsia="es-ES"/>
    </w:rPr>
  </w:style>
  <w:style w:type="paragraph" w:customStyle="1" w:styleId="p5">
    <w:name w:val="p5"/>
    <w:basedOn w:val="Normal"/>
    <w:uiPriority w:val="99"/>
    <w:rsid w:val="00C251F2"/>
    <w:pPr>
      <w:spacing w:after="0" w:line="240" w:lineRule="atLeast"/>
      <w:ind w:left="580"/>
    </w:pPr>
    <w:rPr>
      <w:rFonts w:ascii="Times New Roman" w:eastAsia="Times New Roman" w:hAnsi="Times New Roman" w:cs="Times New Roman"/>
      <w:sz w:val="24"/>
      <w:szCs w:val="20"/>
      <w:lang w:val="es-ES" w:eastAsia="es-ES"/>
    </w:rPr>
  </w:style>
  <w:style w:type="paragraph" w:customStyle="1" w:styleId="c7">
    <w:name w:val="c7"/>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9">
    <w:name w:val="p9"/>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p10">
    <w:name w:val="p10"/>
    <w:basedOn w:val="Normal"/>
    <w:uiPriority w:val="99"/>
    <w:rsid w:val="00C251F2"/>
    <w:pPr>
      <w:tabs>
        <w:tab w:val="left" w:pos="1140"/>
      </w:tabs>
      <w:spacing w:after="0" w:line="240" w:lineRule="atLeast"/>
      <w:ind w:left="288" w:hanging="288"/>
      <w:jc w:val="both"/>
    </w:pPr>
    <w:rPr>
      <w:rFonts w:ascii="Times New Roman" w:eastAsia="Times New Roman" w:hAnsi="Times New Roman" w:cs="Times New Roman"/>
      <w:sz w:val="24"/>
      <w:szCs w:val="20"/>
      <w:lang w:val="es-ES" w:eastAsia="es-ES"/>
    </w:rPr>
  </w:style>
  <w:style w:type="paragraph" w:customStyle="1" w:styleId="p11">
    <w:name w:val="p11"/>
    <w:basedOn w:val="Normal"/>
    <w:uiPriority w:val="99"/>
    <w:rsid w:val="00C251F2"/>
    <w:pPr>
      <w:tabs>
        <w:tab w:val="left" w:pos="1500"/>
      </w:tabs>
      <w:spacing w:after="0" w:line="240" w:lineRule="atLeast"/>
      <w:ind w:left="300"/>
      <w:jc w:val="both"/>
    </w:pPr>
    <w:rPr>
      <w:rFonts w:ascii="Times New Roman" w:eastAsia="Times New Roman" w:hAnsi="Times New Roman" w:cs="Times New Roman"/>
      <w:sz w:val="24"/>
      <w:szCs w:val="20"/>
      <w:lang w:val="es-ES" w:eastAsia="es-ES"/>
    </w:rPr>
  </w:style>
  <w:style w:type="paragraph" w:customStyle="1" w:styleId="c13">
    <w:name w:val="c1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6">
    <w:name w:val="p16"/>
    <w:basedOn w:val="Normal"/>
    <w:uiPriority w:val="99"/>
    <w:rsid w:val="00C251F2"/>
    <w:pPr>
      <w:tabs>
        <w:tab w:val="left" w:pos="1160"/>
        <w:tab w:val="left" w:pos="1420"/>
      </w:tabs>
      <w:spacing w:after="0" w:line="240" w:lineRule="atLeast"/>
      <w:ind w:left="280"/>
      <w:jc w:val="both"/>
    </w:pPr>
    <w:rPr>
      <w:rFonts w:ascii="Times New Roman" w:eastAsia="Times New Roman" w:hAnsi="Times New Roman" w:cs="Times New Roman"/>
      <w:sz w:val="24"/>
      <w:szCs w:val="20"/>
      <w:lang w:val="es-ES" w:eastAsia="es-ES"/>
    </w:rPr>
  </w:style>
  <w:style w:type="paragraph" w:customStyle="1" w:styleId="p17">
    <w:name w:val="p17"/>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18">
    <w:name w:val="c18"/>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
    <w:name w:val="t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c6">
    <w:name w:val="c6"/>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10">
    <w:name w:val="t10"/>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19">
    <w:name w:val="p19"/>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20">
    <w:name w:val="p20"/>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21">
    <w:name w:val="p21"/>
    <w:basedOn w:val="Normal"/>
    <w:uiPriority w:val="99"/>
    <w:rsid w:val="00C251F2"/>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2">
    <w:name w:val="p22"/>
    <w:basedOn w:val="Normal"/>
    <w:uiPriority w:val="99"/>
    <w:rsid w:val="00C251F2"/>
    <w:pPr>
      <w:tabs>
        <w:tab w:val="left" w:pos="920"/>
        <w:tab w:val="left" w:pos="1220"/>
      </w:tabs>
      <w:spacing w:after="0" w:line="240" w:lineRule="atLeast"/>
      <w:ind w:left="288" w:hanging="288"/>
    </w:pPr>
    <w:rPr>
      <w:rFonts w:ascii="Times New Roman" w:eastAsia="Times New Roman" w:hAnsi="Times New Roman" w:cs="Times New Roman"/>
      <w:sz w:val="24"/>
      <w:szCs w:val="20"/>
      <w:lang w:val="es-ES" w:eastAsia="es-ES"/>
    </w:rPr>
  </w:style>
  <w:style w:type="paragraph" w:customStyle="1" w:styleId="p23">
    <w:name w:val="p23"/>
    <w:basedOn w:val="Normal"/>
    <w:uiPriority w:val="99"/>
    <w:rsid w:val="00C251F2"/>
    <w:pPr>
      <w:tabs>
        <w:tab w:val="left" w:pos="6000"/>
      </w:tabs>
      <w:spacing w:after="0" w:line="240" w:lineRule="atLeast"/>
      <w:ind w:left="4560"/>
    </w:pPr>
    <w:rPr>
      <w:rFonts w:ascii="Times New Roman" w:eastAsia="Times New Roman" w:hAnsi="Times New Roman" w:cs="Times New Roman"/>
      <w:sz w:val="24"/>
      <w:szCs w:val="20"/>
      <w:lang w:val="es-ES" w:eastAsia="es-ES"/>
    </w:rPr>
  </w:style>
  <w:style w:type="paragraph" w:customStyle="1" w:styleId="p24">
    <w:name w:val="p24"/>
    <w:basedOn w:val="Normal"/>
    <w:uiPriority w:val="99"/>
    <w:rsid w:val="00C251F2"/>
    <w:pPr>
      <w:tabs>
        <w:tab w:val="left" w:pos="5940"/>
      </w:tabs>
      <w:spacing w:after="0" w:line="240" w:lineRule="atLeast"/>
      <w:ind w:left="4500"/>
    </w:pPr>
    <w:rPr>
      <w:rFonts w:ascii="Times New Roman" w:eastAsia="Times New Roman" w:hAnsi="Times New Roman" w:cs="Times New Roman"/>
      <w:sz w:val="24"/>
      <w:szCs w:val="20"/>
      <w:lang w:val="es-ES" w:eastAsia="es-ES"/>
    </w:rPr>
  </w:style>
  <w:style w:type="paragraph" w:customStyle="1" w:styleId="p25">
    <w:name w:val="p25"/>
    <w:basedOn w:val="Normal"/>
    <w:uiPriority w:val="99"/>
    <w:rsid w:val="00C251F2"/>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c26">
    <w:name w:val="c26"/>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7">
    <w:name w:val="p27"/>
    <w:basedOn w:val="Normal"/>
    <w:uiPriority w:val="99"/>
    <w:rsid w:val="00C251F2"/>
    <w:pPr>
      <w:tabs>
        <w:tab w:val="left" w:pos="2100"/>
        <w:tab w:val="left" w:pos="238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28">
    <w:name w:val="p28"/>
    <w:basedOn w:val="Normal"/>
    <w:uiPriority w:val="99"/>
    <w:rsid w:val="00C251F2"/>
    <w:pPr>
      <w:tabs>
        <w:tab w:val="left" w:pos="2080"/>
        <w:tab w:val="left" w:pos="242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29">
    <w:name w:val="p29"/>
    <w:basedOn w:val="Normal"/>
    <w:uiPriority w:val="99"/>
    <w:rsid w:val="00C251F2"/>
    <w:pPr>
      <w:tabs>
        <w:tab w:val="left" w:pos="1820"/>
      </w:tabs>
      <w:spacing w:after="0" w:line="240" w:lineRule="atLeast"/>
      <w:ind w:left="380"/>
    </w:pPr>
    <w:rPr>
      <w:rFonts w:ascii="Times New Roman" w:eastAsia="Times New Roman" w:hAnsi="Times New Roman" w:cs="Times New Roman"/>
      <w:sz w:val="24"/>
      <w:szCs w:val="20"/>
      <w:lang w:val="es-ES" w:eastAsia="es-ES"/>
    </w:rPr>
  </w:style>
  <w:style w:type="paragraph" w:customStyle="1" w:styleId="p30">
    <w:name w:val="p30"/>
    <w:basedOn w:val="Normal"/>
    <w:uiPriority w:val="99"/>
    <w:rsid w:val="00C251F2"/>
    <w:pPr>
      <w:tabs>
        <w:tab w:val="left" w:pos="2100"/>
        <w:tab w:val="left" w:pos="24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1">
    <w:name w:val="p31"/>
    <w:basedOn w:val="Normal"/>
    <w:uiPriority w:val="99"/>
    <w:rsid w:val="00C251F2"/>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32">
    <w:name w:val="p32"/>
    <w:basedOn w:val="Normal"/>
    <w:uiPriority w:val="99"/>
    <w:rsid w:val="00C251F2"/>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p33">
    <w:name w:val="p33"/>
    <w:basedOn w:val="Normal"/>
    <w:uiPriority w:val="99"/>
    <w:rsid w:val="00C251F2"/>
    <w:pPr>
      <w:tabs>
        <w:tab w:val="left" w:pos="980"/>
      </w:tabs>
      <w:spacing w:after="0" w:line="240" w:lineRule="atLeast"/>
      <w:ind w:left="460"/>
    </w:pPr>
    <w:rPr>
      <w:rFonts w:ascii="Times New Roman" w:eastAsia="Times New Roman" w:hAnsi="Times New Roman" w:cs="Times New Roman"/>
      <w:sz w:val="24"/>
      <w:szCs w:val="20"/>
      <w:lang w:val="es-ES" w:eastAsia="es-ES"/>
    </w:rPr>
  </w:style>
  <w:style w:type="paragraph" w:customStyle="1" w:styleId="p34">
    <w:name w:val="p34"/>
    <w:basedOn w:val="Normal"/>
    <w:uiPriority w:val="99"/>
    <w:rsid w:val="00C251F2"/>
    <w:pPr>
      <w:tabs>
        <w:tab w:val="left" w:pos="1840"/>
        <w:tab w:val="left" w:pos="2240"/>
      </w:tabs>
      <w:spacing w:after="0" w:line="240" w:lineRule="atLeast"/>
      <w:ind w:left="400"/>
    </w:pPr>
    <w:rPr>
      <w:rFonts w:ascii="Times New Roman" w:eastAsia="Times New Roman" w:hAnsi="Times New Roman" w:cs="Times New Roman"/>
      <w:sz w:val="24"/>
      <w:szCs w:val="20"/>
      <w:lang w:val="es-ES" w:eastAsia="es-ES"/>
    </w:rPr>
  </w:style>
  <w:style w:type="paragraph" w:customStyle="1" w:styleId="p35">
    <w:name w:val="p35"/>
    <w:basedOn w:val="Normal"/>
    <w:uiPriority w:val="99"/>
    <w:rsid w:val="00C251F2"/>
    <w:pPr>
      <w:tabs>
        <w:tab w:val="left" w:pos="2240"/>
      </w:tabs>
      <w:spacing w:after="0" w:line="240" w:lineRule="atLeast"/>
      <w:ind w:left="800"/>
    </w:pPr>
    <w:rPr>
      <w:rFonts w:ascii="Times New Roman" w:eastAsia="Times New Roman" w:hAnsi="Times New Roman" w:cs="Times New Roman"/>
      <w:sz w:val="24"/>
      <w:szCs w:val="20"/>
      <w:lang w:val="es-ES" w:eastAsia="es-ES"/>
    </w:rPr>
  </w:style>
  <w:style w:type="paragraph" w:customStyle="1" w:styleId="p36">
    <w:name w:val="p36"/>
    <w:basedOn w:val="Normal"/>
    <w:uiPriority w:val="99"/>
    <w:rsid w:val="00C251F2"/>
    <w:pPr>
      <w:tabs>
        <w:tab w:val="left" w:pos="2100"/>
      </w:tabs>
      <w:spacing w:after="0" w:line="240" w:lineRule="atLeast"/>
      <w:ind w:left="660"/>
    </w:pPr>
    <w:rPr>
      <w:rFonts w:ascii="Times New Roman" w:eastAsia="Times New Roman" w:hAnsi="Times New Roman" w:cs="Times New Roman"/>
      <w:sz w:val="24"/>
      <w:szCs w:val="20"/>
      <w:lang w:val="es-ES" w:eastAsia="es-ES"/>
    </w:rPr>
  </w:style>
  <w:style w:type="paragraph" w:customStyle="1" w:styleId="p37">
    <w:name w:val="p37"/>
    <w:basedOn w:val="Normal"/>
    <w:uiPriority w:val="99"/>
    <w:rsid w:val="00C251F2"/>
    <w:pPr>
      <w:tabs>
        <w:tab w:val="left" w:pos="2080"/>
        <w:tab w:val="left" w:pos="2240"/>
      </w:tabs>
      <w:spacing w:after="0" w:line="240" w:lineRule="atLeast"/>
      <w:ind w:left="864" w:hanging="288"/>
    </w:pPr>
    <w:rPr>
      <w:rFonts w:ascii="Times New Roman" w:eastAsia="Times New Roman" w:hAnsi="Times New Roman" w:cs="Times New Roman"/>
      <w:sz w:val="24"/>
      <w:szCs w:val="20"/>
      <w:lang w:val="es-ES" w:eastAsia="es-ES"/>
    </w:rPr>
  </w:style>
  <w:style w:type="paragraph" w:customStyle="1" w:styleId="p39">
    <w:name w:val="p39"/>
    <w:basedOn w:val="Normal"/>
    <w:uiPriority w:val="99"/>
    <w:rsid w:val="00C251F2"/>
    <w:pPr>
      <w:tabs>
        <w:tab w:val="left" w:pos="4720"/>
        <w:tab w:val="left" w:pos="4960"/>
      </w:tabs>
      <w:spacing w:after="0" w:line="240" w:lineRule="atLeast"/>
      <w:ind w:left="3456" w:hanging="144"/>
    </w:pPr>
    <w:rPr>
      <w:rFonts w:ascii="Times New Roman" w:eastAsia="Times New Roman" w:hAnsi="Times New Roman" w:cs="Times New Roman"/>
      <w:sz w:val="24"/>
      <w:szCs w:val="20"/>
      <w:lang w:val="es-ES" w:eastAsia="es-ES"/>
    </w:rPr>
  </w:style>
  <w:style w:type="paragraph" w:customStyle="1" w:styleId="c40">
    <w:name w:val="c40"/>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41">
    <w:name w:val="t4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43">
    <w:name w:val="p43"/>
    <w:basedOn w:val="Normal"/>
    <w:uiPriority w:val="99"/>
    <w:rsid w:val="00C251F2"/>
    <w:pPr>
      <w:tabs>
        <w:tab w:val="left" w:pos="1820"/>
      </w:tabs>
      <w:spacing w:after="0" w:line="240" w:lineRule="atLeast"/>
      <w:ind w:left="380"/>
      <w:jc w:val="both"/>
    </w:pPr>
    <w:rPr>
      <w:rFonts w:ascii="Times New Roman" w:eastAsia="Times New Roman" w:hAnsi="Times New Roman" w:cs="Times New Roman"/>
      <w:sz w:val="24"/>
      <w:szCs w:val="20"/>
      <w:lang w:val="es-ES" w:eastAsia="es-ES"/>
    </w:rPr>
  </w:style>
  <w:style w:type="paragraph" w:customStyle="1" w:styleId="p44">
    <w:name w:val="p44"/>
    <w:basedOn w:val="Normal"/>
    <w:uiPriority w:val="99"/>
    <w:rsid w:val="00C251F2"/>
    <w:pPr>
      <w:tabs>
        <w:tab w:val="left" w:pos="1840"/>
      </w:tabs>
      <w:spacing w:after="0" w:line="240" w:lineRule="atLeast"/>
      <w:ind w:left="400"/>
      <w:jc w:val="both"/>
    </w:pPr>
    <w:rPr>
      <w:rFonts w:ascii="Times New Roman" w:eastAsia="Times New Roman" w:hAnsi="Times New Roman" w:cs="Times New Roman"/>
      <w:sz w:val="24"/>
      <w:szCs w:val="20"/>
      <w:lang w:val="es-ES" w:eastAsia="es-ES"/>
    </w:rPr>
  </w:style>
  <w:style w:type="paragraph" w:customStyle="1" w:styleId="p45">
    <w:name w:val="p45"/>
    <w:basedOn w:val="Normal"/>
    <w:uiPriority w:val="99"/>
    <w:rsid w:val="00C251F2"/>
    <w:pPr>
      <w:tabs>
        <w:tab w:val="left" w:pos="2760"/>
        <w:tab w:val="left" w:pos="3020"/>
      </w:tabs>
      <w:spacing w:after="0" w:line="240" w:lineRule="atLeast"/>
      <w:ind w:left="1320"/>
      <w:jc w:val="both"/>
    </w:pPr>
    <w:rPr>
      <w:rFonts w:ascii="Times New Roman" w:eastAsia="Times New Roman" w:hAnsi="Times New Roman" w:cs="Times New Roman"/>
      <w:sz w:val="24"/>
      <w:szCs w:val="20"/>
      <w:lang w:val="es-ES" w:eastAsia="es-ES"/>
    </w:rPr>
  </w:style>
  <w:style w:type="paragraph" w:customStyle="1" w:styleId="p51">
    <w:name w:val="p51"/>
    <w:basedOn w:val="Normal"/>
    <w:uiPriority w:val="99"/>
    <w:rsid w:val="00C251F2"/>
    <w:pPr>
      <w:tabs>
        <w:tab w:val="left" w:pos="338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52">
    <w:name w:val="p52"/>
    <w:basedOn w:val="Normal"/>
    <w:uiPriority w:val="99"/>
    <w:rsid w:val="00C251F2"/>
    <w:pPr>
      <w:tabs>
        <w:tab w:val="left" w:pos="2860"/>
        <w:tab w:val="left" w:pos="2980"/>
      </w:tabs>
      <w:spacing w:after="0" w:line="240" w:lineRule="atLeast"/>
      <w:ind w:left="1584" w:hanging="144"/>
      <w:jc w:val="both"/>
    </w:pPr>
    <w:rPr>
      <w:rFonts w:ascii="Times New Roman" w:eastAsia="Times New Roman" w:hAnsi="Times New Roman" w:cs="Times New Roman"/>
      <w:sz w:val="24"/>
      <w:szCs w:val="20"/>
      <w:lang w:val="es-ES" w:eastAsia="es-ES"/>
    </w:rPr>
  </w:style>
  <w:style w:type="paragraph" w:customStyle="1" w:styleId="p48">
    <w:name w:val="p48"/>
    <w:basedOn w:val="Normal"/>
    <w:uiPriority w:val="99"/>
    <w:rsid w:val="00C251F2"/>
    <w:pPr>
      <w:tabs>
        <w:tab w:val="left" w:pos="302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p46">
    <w:name w:val="p46"/>
    <w:basedOn w:val="Normal"/>
    <w:uiPriority w:val="99"/>
    <w:rsid w:val="00C251F2"/>
    <w:pPr>
      <w:tabs>
        <w:tab w:val="left" w:pos="3020"/>
        <w:tab w:val="left" w:pos="3300"/>
      </w:tabs>
      <w:spacing w:after="0" w:line="240" w:lineRule="atLeast"/>
      <w:ind w:left="1580"/>
      <w:jc w:val="both"/>
    </w:pPr>
    <w:rPr>
      <w:rFonts w:ascii="Times New Roman" w:eastAsia="Times New Roman" w:hAnsi="Times New Roman" w:cs="Times New Roman"/>
      <w:sz w:val="24"/>
      <w:szCs w:val="20"/>
      <w:lang w:val="es-ES" w:eastAsia="es-ES"/>
    </w:rPr>
  </w:style>
  <w:style w:type="paragraph" w:customStyle="1" w:styleId="t42">
    <w:name w:val="t42"/>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49">
    <w:name w:val="p49"/>
    <w:basedOn w:val="Normal"/>
    <w:uiPriority w:val="99"/>
    <w:rsid w:val="00C251F2"/>
    <w:pPr>
      <w:tabs>
        <w:tab w:val="left" w:pos="2980"/>
      </w:tabs>
      <w:spacing w:after="0" w:line="240" w:lineRule="atLeast"/>
      <w:ind w:left="1540"/>
      <w:jc w:val="both"/>
    </w:pPr>
    <w:rPr>
      <w:rFonts w:ascii="Times New Roman" w:eastAsia="Times New Roman" w:hAnsi="Times New Roman" w:cs="Times New Roman"/>
      <w:sz w:val="24"/>
      <w:szCs w:val="20"/>
      <w:lang w:val="es-ES" w:eastAsia="es-ES"/>
    </w:rPr>
  </w:style>
  <w:style w:type="paragraph" w:customStyle="1" w:styleId="p58">
    <w:name w:val="p58"/>
    <w:basedOn w:val="Normal"/>
    <w:uiPriority w:val="99"/>
    <w:rsid w:val="00C251F2"/>
    <w:pPr>
      <w:tabs>
        <w:tab w:val="left" w:pos="2760"/>
        <w:tab w:val="left" w:pos="3020"/>
      </w:tabs>
      <w:spacing w:after="0" w:line="240" w:lineRule="atLeast"/>
      <w:ind w:left="1584" w:hanging="288"/>
      <w:jc w:val="both"/>
    </w:pPr>
    <w:rPr>
      <w:rFonts w:ascii="Times New Roman" w:eastAsia="Times New Roman" w:hAnsi="Times New Roman" w:cs="Times New Roman"/>
      <w:sz w:val="24"/>
      <w:szCs w:val="20"/>
      <w:lang w:val="es-ES" w:eastAsia="es-ES"/>
    </w:rPr>
  </w:style>
  <w:style w:type="paragraph" w:customStyle="1" w:styleId="p53">
    <w:name w:val="p53"/>
    <w:basedOn w:val="Normal"/>
    <w:uiPriority w:val="99"/>
    <w:rsid w:val="00C251F2"/>
    <w:pPr>
      <w:tabs>
        <w:tab w:val="left" w:pos="1820"/>
        <w:tab w:val="left" w:pos="2360"/>
      </w:tabs>
      <w:spacing w:after="0" w:line="240" w:lineRule="atLeast"/>
      <w:ind w:left="864" w:hanging="432"/>
      <w:jc w:val="both"/>
    </w:pPr>
    <w:rPr>
      <w:rFonts w:ascii="Times New Roman" w:eastAsia="Times New Roman" w:hAnsi="Times New Roman" w:cs="Times New Roman"/>
      <w:sz w:val="24"/>
      <w:szCs w:val="20"/>
      <w:lang w:val="es-ES" w:eastAsia="es-ES"/>
    </w:rPr>
  </w:style>
  <w:style w:type="paragraph" w:customStyle="1" w:styleId="p54">
    <w:name w:val="p54"/>
    <w:basedOn w:val="Normal"/>
    <w:uiPriority w:val="99"/>
    <w:rsid w:val="00C251F2"/>
    <w:pPr>
      <w:tabs>
        <w:tab w:val="left" w:pos="1800"/>
      </w:tabs>
      <w:spacing w:after="0" w:line="240" w:lineRule="atLeast"/>
      <w:ind w:left="360"/>
      <w:jc w:val="both"/>
    </w:pPr>
    <w:rPr>
      <w:rFonts w:ascii="Times New Roman" w:eastAsia="Times New Roman" w:hAnsi="Times New Roman" w:cs="Times New Roman"/>
      <w:sz w:val="24"/>
      <w:szCs w:val="20"/>
      <w:lang w:val="es-ES" w:eastAsia="es-ES"/>
    </w:rPr>
  </w:style>
  <w:style w:type="paragraph" w:customStyle="1" w:styleId="p55">
    <w:name w:val="p55"/>
    <w:basedOn w:val="Normal"/>
    <w:uiPriority w:val="99"/>
    <w:rsid w:val="00C251F2"/>
    <w:pPr>
      <w:tabs>
        <w:tab w:val="left" w:pos="2700"/>
        <w:tab w:val="left" w:pos="3000"/>
      </w:tabs>
      <w:spacing w:after="0" w:line="240" w:lineRule="atLeast"/>
      <w:ind w:left="1260"/>
      <w:jc w:val="both"/>
    </w:pPr>
    <w:rPr>
      <w:rFonts w:ascii="Times New Roman" w:eastAsia="Times New Roman" w:hAnsi="Times New Roman" w:cs="Times New Roman"/>
      <w:sz w:val="24"/>
      <w:szCs w:val="20"/>
      <w:lang w:val="es-ES" w:eastAsia="es-ES"/>
    </w:rPr>
  </w:style>
  <w:style w:type="paragraph" w:customStyle="1" w:styleId="p56">
    <w:name w:val="p56"/>
    <w:basedOn w:val="Normal"/>
    <w:uiPriority w:val="99"/>
    <w:rsid w:val="00C251F2"/>
    <w:pPr>
      <w:tabs>
        <w:tab w:val="left" w:pos="2980"/>
        <w:tab w:val="left" w:pos="3240"/>
      </w:tabs>
      <w:spacing w:after="0" w:line="240" w:lineRule="atLeast"/>
      <w:ind w:left="1872" w:hanging="288"/>
      <w:jc w:val="both"/>
    </w:pPr>
    <w:rPr>
      <w:rFonts w:ascii="Times New Roman" w:eastAsia="Times New Roman" w:hAnsi="Times New Roman" w:cs="Times New Roman"/>
      <w:sz w:val="24"/>
      <w:szCs w:val="20"/>
      <w:lang w:val="es-ES" w:eastAsia="es-ES"/>
    </w:rPr>
  </w:style>
  <w:style w:type="paragraph" w:customStyle="1" w:styleId="p57">
    <w:name w:val="p57"/>
    <w:basedOn w:val="Normal"/>
    <w:uiPriority w:val="99"/>
    <w:rsid w:val="00C251F2"/>
    <w:pPr>
      <w:tabs>
        <w:tab w:val="left" w:pos="4800"/>
      </w:tabs>
      <w:spacing w:after="0" w:line="240" w:lineRule="atLeast"/>
      <w:ind w:left="3360"/>
      <w:jc w:val="both"/>
    </w:pPr>
    <w:rPr>
      <w:rFonts w:ascii="Times New Roman" w:eastAsia="Times New Roman" w:hAnsi="Times New Roman" w:cs="Times New Roman"/>
      <w:sz w:val="24"/>
      <w:szCs w:val="20"/>
      <w:lang w:val="es-ES" w:eastAsia="es-ES"/>
    </w:rPr>
  </w:style>
  <w:style w:type="paragraph" w:customStyle="1" w:styleId="t59">
    <w:name w:val="t59"/>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63">
    <w:name w:val="p63"/>
    <w:basedOn w:val="Normal"/>
    <w:uiPriority w:val="99"/>
    <w:rsid w:val="00C251F2"/>
    <w:pPr>
      <w:tabs>
        <w:tab w:val="left" w:pos="700"/>
        <w:tab w:val="left" w:pos="92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4">
    <w:name w:val="p64"/>
    <w:basedOn w:val="Normal"/>
    <w:uiPriority w:val="99"/>
    <w:rsid w:val="00C251F2"/>
    <w:pPr>
      <w:tabs>
        <w:tab w:val="left" w:pos="520"/>
      </w:tabs>
      <w:spacing w:after="0" w:line="240" w:lineRule="atLeast"/>
      <w:ind w:left="720" w:hanging="720"/>
    </w:pPr>
    <w:rPr>
      <w:rFonts w:ascii="Times New Roman" w:eastAsia="Times New Roman" w:hAnsi="Times New Roman" w:cs="Times New Roman"/>
      <w:sz w:val="24"/>
      <w:szCs w:val="20"/>
      <w:lang w:val="es-ES" w:eastAsia="es-ES"/>
    </w:rPr>
  </w:style>
  <w:style w:type="paragraph" w:customStyle="1" w:styleId="t60">
    <w:name w:val="t60"/>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70">
    <w:name w:val="p70"/>
    <w:basedOn w:val="Normal"/>
    <w:uiPriority w:val="99"/>
    <w:rsid w:val="00C251F2"/>
    <w:pPr>
      <w:tabs>
        <w:tab w:val="left" w:pos="720"/>
        <w:tab w:val="left" w:pos="10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6">
    <w:name w:val="p66"/>
    <w:basedOn w:val="Normal"/>
    <w:uiPriority w:val="99"/>
    <w:rsid w:val="00C251F2"/>
    <w:pPr>
      <w:tabs>
        <w:tab w:val="left" w:pos="700"/>
        <w:tab w:val="left" w:pos="96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65">
    <w:name w:val="p65"/>
    <w:basedOn w:val="Normal"/>
    <w:uiPriority w:val="99"/>
    <w:rsid w:val="00C251F2"/>
    <w:pPr>
      <w:tabs>
        <w:tab w:val="left" w:pos="98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t61">
    <w:name w:val="t6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67">
    <w:name w:val="p67"/>
    <w:basedOn w:val="Normal"/>
    <w:uiPriority w:val="99"/>
    <w:rsid w:val="00C251F2"/>
    <w:pPr>
      <w:tabs>
        <w:tab w:val="left" w:pos="720"/>
      </w:tabs>
      <w:spacing w:after="0" w:line="240" w:lineRule="atLeast"/>
      <w:ind w:left="720"/>
    </w:pPr>
    <w:rPr>
      <w:rFonts w:ascii="Times New Roman" w:eastAsia="Times New Roman" w:hAnsi="Times New Roman" w:cs="Times New Roman"/>
      <w:sz w:val="24"/>
      <w:szCs w:val="20"/>
      <w:lang w:val="es-ES" w:eastAsia="es-ES"/>
    </w:rPr>
  </w:style>
  <w:style w:type="paragraph" w:customStyle="1" w:styleId="p68">
    <w:name w:val="p68"/>
    <w:basedOn w:val="Normal"/>
    <w:uiPriority w:val="99"/>
    <w:rsid w:val="00C251F2"/>
    <w:pPr>
      <w:tabs>
        <w:tab w:val="left" w:pos="700"/>
        <w:tab w:val="left" w:pos="1140"/>
      </w:tabs>
      <w:spacing w:after="0" w:line="240" w:lineRule="atLeast"/>
      <w:ind w:left="288" w:hanging="432"/>
    </w:pPr>
    <w:rPr>
      <w:rFonts w:ascii="Times New Roman" w:eastAsia="Times New Roman" w:hAnsi="Times New Roman" w:cs="Times New Roman"/>
      <w:sz w:val="24"/>
      <w:szCs w:val="20"/>
      <w:lang w:val="es-ES" w:eastAsia="es-ES"/>
    </w:rPr>
  </w:style>
  <w:style w:type="paragraph" w:customStyle="1" w:styleId="p69">
    <w:name w:val="p69"/>
    <w:basedOn w:val="Normal"/>
    <w:uiPriority w:val="99"/>
    <w:rsid w:val="00C251F2"/>
    <w:pPr>
      <w:tabs>
        <w:tab w:val="left" w:pos="48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t62">
    <w:name w:val="t62"/>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71">
    <w:name w:val="p71"/>
    <w:basedOn w:val="Normal"/>
    <w:uiPriority w:val="99"/>
    <w:rsid w:val="00C251F2"/>
    <w:pPr>
      <w:tabs>
        <w:tab w:val="left" w:pos="700"/>
      </w:tabs>
      <w:spacing w:after="0" w:line="240" w:lineRule="atLeast"/>
      <w:ind w:left="740"/>
    </w:pPr>
    <w:rPr>
      <w:rFonts w:ascii="Times New Roman" w:eastAsia="Times New Roman" w:hAnsi="Times New Roman" w:cs="Times New Roman"/>
      <w:sz w:val="24"/>
      <w:szCs w:val="20"/>
      <w:lang w:val="es-ES" w:eastAsia="es-ES"/>
    </w:rPr>
  </w:style>
  <w:style w:type="paragraph" w:customStyle="1" w:styleId="p72">
    <w:name w:val="p72"/>
    <w:basedOn w:val="Normal"/>
    <w:uiPriority w:val="99"/>
    <w:rsid w:val="00C251F2"/>
    <w:pPr>
      <w:tabs>
        <w:tab w:val="left" w:pos="480"/>
        <w:tab w:val="left" w:pos="720"/>
      </w:tabs>
      <w:spacing w:after="0" w:line="240" w:lineRule="atLeast"/>
      <w:ind w:left="960"/>
    </w:pPr>
    <w:rPr>
      <w:rFonts w:ascii="Times New Roman" w:eastAsia="Times New Roman" w:hAnsi="Times New Roman" w:cs="Times New Roman"/>
      <w:sz w:val="24"/>
      <w:szCs w:val="20"/>
      <w:lang w:val="es-ES" w:eastAsia="es-ES"/>
    </w:rPr>
  </w:style>
  <w:style w:type="paragraph" w:customStyle="1" w:styleId="c73">
    <w:name w:val="c7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74">
    <w:name w:val="p74"/>
    <w:basedOn w:val="Normal"/>
    <w:uiPriority w:val="99"/>
    <w:rsid w:val="00C251F2"/>
    <w:pPr>
      <w:tabs>
        <w:tab w:val="left" w:pos="1180"/>
        <w:tab w:val="left" w:pos="148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5">
    <w:name w:val="p75"/>
    <w:basedOn w:val="Normal"/>
    <w:uiPriority w:val="99"/>
    <w:rsid w:val="00C251F2"/>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77">
    <w:name w:val="p77"/>
    <w:basedOn w:val="Normal"/>
    <w:uiPriority w:val="99"/>
    <w:rsid w:val="00C251F2"/>
    <w:pPr>
      <w:tabs>
        <w:tab w:val="left" w:pos="146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9">
    <w:name w:val="p79"/>
    <w:basedOn w:val="Normal"/>
    <w:uiPriority w:val="99"/>
    <w:rsid w:val="00C251F2"/>
    <w:pPr>
      <w:tabs>
        <w:tab w:val="left" w:pos="1180"/>
        <w:tab w:val="left" w:pos="1540"/>
      </w:tabs>
      <w:spacing w:after="0" w:line="240" w:lineRule="atLeast"/>
      <w:ind w:left="260"/>
    </w:pPr>
    <w:rPr>
      <w:rFonts w:ascii="Times New Roman" w:eastAsia="Times New Roman" w:hAnsi="Times New Roman" w:cs="Times New Roman"/>
      <w:sz w:val="24"/>
      <w:szCs w:val="20"/>
      <w:lang w:val="es-ES" w:eastAsia="es-ES"/>
    </w:rPr>
  </w:style>
  <w:style w:type="paragraph" w:customStyle="1" w:styleId="p78">
    <w:name w:val="p78"/>
    <w:basedOn w:val="Normal"/>
    <w:uiPriority w:val="99"/>
    <w:rsid w:val="00C251F2"/>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p80">
    <w:name w:val="p80"/>
    <w:basedOn w:val="Normal"/>
    <w:uiPriority w:val="99"/>
    <w:rsid w:val="00C251F2"/>
    <w:pPr>
      <w:spacing w:after="0" w:line="240" w:lineRule="atLeast"/>
      <w:ind w:left="260"/>
    </w:pPr>
    <w:rPr>
      <w:rFonts w:ascii="Times New Roman" w:eastAsia="Times New Roman" w:hAnsi="Times New Roman" w:cs="Times New Roman"/>
      <w:sz w:val="24"/>
      <w:szCs w:val="20"/>
      <w:lang w:val="es-ES" w:eastAsia="es-ES"/>
    </w:rPr>
  </w:style>
  <w:style w:type="paragraph" w:customStyle="1" w:styleId="p82">
    <w:name w:val="p82"/>
    <w:basedOn w:val="Normal"/>
    <w:uiPriority w:val="99"/>
    <w:rsid w:val="00C251F2"/>
    <w:pPr>
      <w:tabs>
        <w:tab w:val="left" w:pos="208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3">
    <w:name w:val="p83"/>
    <w:basedOn w:val="Normal"/>
    <w:uiPriority w:val="99"/>
    <w:rsid w:val="00C251F2"/>
    <w:pPr>
      <w:tabs>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4">
    <w:name w:val="p84"/>
    <w:basedOn w:val="Normal"/>
    <w:uiPriority w:val="99"/>
    <w:rsid w:val="00C251F2"/>
    <w:pPr>
      <w:tabs>
        <w:tab w:val="left" w:pos="23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85">
    <w:name w:val="p85"/>
    <w:basedOn w:val="Normal"/>
    <w:uiPriority w:val="99"/>
    <w:rsid w:val="00C251F2"/>
    <w:pPr>
      <w:tabs>
        <w:tab w:val="left" w:pos="1800"/>
        <w:tab w:val="left" w:pos="23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6">
    <w:name w:val="p86"/>
    <w:basedOn w:val="Normal"/>
    <w:uiPriority w:val="99"/>
    <w:rsid w:val="00C251F2"/>
    <w:pPr>
      <w:tabs>
        <w:tab w:val="left" w:pos="1820"/>
        <w:tab w:val="left" w:pos="2180"/>
      </w:tabs>
      <w:spacing w:after="0" w:line="240" w:lineRule="atLeast"/>
      <w:ind w:left="432" w:firstLine="288"/>
    </w:pPr>
    <w:rPr>
      <w:rFonts w:ascii="Times New Roman" w:eastAsia="Times New Roman" w:hAnsi="Times New Roman" w:cs="Times New Roman"/>
      <w:sz w:val="24"/>
      <w:szCs w:val="20"/>
      <w:lang w:val="es-ES" w:eastAsia="es-ES"/>
    </w:rPr>
  </w:style>
  <w:style w:type="paragraph" w:customStyle="1" w:styleId="p87">
    <w:name w:val="p87"/>
    <w:basedOn w:val="Normal"/>
    <w:uiPriority w:val="99"/>
    <w:rsid w:val="00C251F2"/>
    <w:pPr>
      <w:tabs>
        <w:tab w:val="left" w:pos="960"/>
      </w:tabs>
      <w:spacing w:after="0" w:line="240" w:lineRule="atLeast"/>
      <w:ind w:left="480"/>
    </w:pPr>
    <w:rPr>
      <w:rFonts w:ascii="Times New Roman" w:eastAsia="Times New Roman" w:hAnsi="Times New Roman" w:cs="Times New Roman"/>
      <w:sz w:val="24"/>
      <w:szCs w:val="20"/>
      <w:lang w:val="es-ES" w:eastAsia="es-ES"/>
    </w:rPr>
  </w:style>
  <w:style w:type="paragraph" w:customStyle="1" w:styleId="t81">
    <w:name w:val="t8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p88">
    <w:name w:val="p88"/>
    <w:basedOn w:val="Normal"/>
    <w:uiPriority w:val="99"/>
    <w:rsid w:val="00C251F2"/>
    <w:pPr>
      <w:tabs>
        <w:tab w:val="left" w:pos="1800"/>
      </w:tabs>
      <w:spacing w:after="0" w:line="240" w:lineRule="atLeast"/>
      <w:ind w:left="360"/>
    </w:pPr>
    <w:rPr>
      <w:rFonts w:ascii="Times New Roman" w:eastAsia="Times New Roman" w:hAnsi="Times New Roman" w:cs="Times New Roman"/>
      <w:sz w:val="24"/>
      <w:szCs w:val="20"/>
      <w:lang w:val="es-ES" w:eastAsia="es-ES"/>
    </w:rPr>
  </w:style>
  <w:style w:type="paragraph" w:customStyle="1" w:styleId="p89">
    <w:name w:val="p89"/>
    <w:basedOn w:val="Normal"/>
    <w:uiPriority w:val="99"/>
    <w:rsid w:val="00C251F2"/>
    <w:pPr>
      <w:tabs>
        <w:tab w:val="left" w:pos="2080"/>
        <w:tab w:val="left" w:pos="2400"/>
      </w:tabs>
      <w:spacing w:after="0" w:line="240" w:lineRule="atLeast"/>
      <w:ind w:left="640"/>
    </w:pPr>
    <w:rPr>
      <w:rFonts w:ascii="Times New Roman" w:eastAsia="Times New Roman" w:hAnsi="Times New Roman" w:cs="Times New Roman"/>
      <w:sz w:val="24"/>
      <w:szCs w:val="20"/>
      <w:lang w:val="es-ES" w:eastAsia="es-ES"/>
    </w:rPr>
  </w:style>
  <w:style w:type="paragraph" w:customStyle="1" w:styleId="p90">
    <w:name w:val="p90"/>
    <w:basedOn w:val="Normal"/>
    <w:uiPriority w:val="99"/>
    <w:rsid w:val="00C251F2"/>
    <w:pPr>
      <w:tabs>
        <w:tab w:val="left" w:pos="3900"/>
      </w:tabs>
      <w:spacing w:after="0" w:line="240" w:lineRule="atLeast"/>
      <w:ind w:left="2460"/>
    </w:pPr>
    <w:rPr>
      <w:rFonts w:ascii="Times New Roman" w:eastAsia="Times New Roman" w:hAnsi="Times New Roman" w:cs="Times New Roman"/>
      <w:sz w:val="24"/>
      <w:szCs w:val="20"/>
      <w:lang w:val="es-ES" w:eastAsia="es-ES"/>
    </w:rPr>
  </w:style>
  <w:style w:type="paragraph" w:customStyle="1" w:styleId="p91">
    <w:name w:val="p91"/>
    <w:basedOn w:val="Normal"/>
    <w:uiPriority w:val="99"/>
    <w:rsid w:val="00C251F2"/>
    <w:pPr>
      <w:tabs>
        <w:tab w:val="left" w:pos="720"/>
      </w:tabs>
      <w:spacing w:after="0" w:line="240" w:lineRule="atLeast"/>
    </w:pPr>
    <w:rPr>
      <w:rFonts w:ascii="Times New Roman" w:eastAsia="Times New Roman" w:hAnsi="Times New Roman" w:cs="Times New Roman"/>
      <w:sz w:val="24"/>
      <w:szCs w:val="20"/>
      <w:lang w:val="es-ES" w:eastAsia="es-ES"/>
    </w:rPr>
  </w:style>
  <w:style w:type="paragraph" w:customStyle="1" w:styleId="p1">
    <w:name w:val="p1"/>
    <w:basedOn w:val="Normal"/>
    <w:uiPriority w:val="99"/>
    <w:rsid w:val="00C251F2"/>
    <w:pPr>
      <w:tabs>
        <w:tab w:val="left" w:pos="720"/>
      </w:tabs>
      <w:spacing w:after="0" w:line="240" w:lineRule="atLeast"/>
      <w:jc w:val="both"/>
    </w:pPr>
    <w:rPr>
      <w:rFonts w:ascii="Times New Roman" w:eastAsia="Times New Roman" w:hAnsi="Times New Roman" w:cs="Times New Roman"/>
      <w:sz w:val="24"/>
      <w:szCs w:val="20"/>
      <w:lang w:val="es-ES" w:eastAsia="es-ES"/>
    </w:rPr>
  </w:style>
  <w:style w:type="paragraph" w:customStyle="1" w:styleId="c5">
    <w:name w:val="c5"/>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4">
    <w:name w:val="c14"/>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18">
    <w:name w:val="p18"/>
    <w:basedOn w:val="Normal"/>
    <w:uiPriority w:val="99"/>
    <w:rsid w:val="00C251F2"/>
    <w:pPr>
      <w:tabs>
        <w:tab w:val="left" w:pos="900"/>
      </w:tabs>
      <w:spacing w:after="0" w:line="240" w:lineRule="atLeast"/>
      <w:ind w:left="576" w:hanging="144"/>
      <w:jc w:val="both"/>
    </w:pPr>
    <w:rPr>
      <w:rFonts w:ascii="Times New Roman" w:eastAsia="Times New Roman" w:hAnsi="Times New Roman" w:cs="Times New Roman"/>
      <w:sz w:val="24"/>
      <w:szCs w:val="20"/>
      <w:lang w:val="es-ES" w:eastAsia="es-ES"/>
    </w:rPr>
  </w:style>
  <w:style w:type="paragraph" w:customStyle="1" w:styleId="c19">
    <w:name w:val="c19"/>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p26">
    <w:name w:val="p26"/>
    <w:basedOn w:val="Normal"/>
    <w:uiPriority w:val="99"/>
    <w:rsid w:val="00C251F2"/>
    <w:pPr>
      <w:tabs>
        <w:tab w:val="left" w:pos="880"/>
      </w:tabs>
      <w:spacing w:after="0" w:line="240" w:lineRule="atLeast"/>
      <w:ind w:left="560"/>
    </w:pPr>
    <w:rPr>
      <w:rFonts w:ascii="Times New Roman" w:eastAsia="Times New Roman" w:hAnsi="Times New Roman" w:cs="Times New Roman"/>
      <w:sz w:val="24"/>
      <w:szCs w:val="20"/>
      <w:lang w:val="es-ES" w:eastAsia="es-ES"/>
    </w:rPr>
  </w:style>
  <w:style w:type="paragraph" w:customStyle="1" w:styleId="c21">
    <w:name w:val="c2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3">
    <w:name w:val="c23"/>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8">
    <w:name w:val="c8"/>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5">
    <w:name w:val="c15"/>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2">
    <w:name w:val="c22"/>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5">
    <w:name w:val="c25"/>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9">
    <w:name w:val="c29"/>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31">
    <w:name w:val="c31"/>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23">
    <w:name w:val="t23"/>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t24">
    <w:name w:val="t24"/>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c4">
    <w:name w:val="c4"/>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7">
    <w:name w:val="c17"/>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10">
    <w:name w:val="c10"/>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c2">
    <w:name w:val="c2"/>
    <w:basedOn w:val="Normal"/>
    <w:uiPriority w:val="99"/>
    <w:rsid w:val="00C251F2"/>
    <w:pPr>
      <w:spacing w:after="0" w:line="240" w:lineRule="atLeast"/>
      <w:jc w:val="center"/>
    </w:pPr>
    <w:rPr>
      <w:rFonts w:ascii="Times New Roman" w:eastAsia="Times New Roman" w:hAnsi="Times New Roman" w:cs="Times New Roman"/>
      <w:sz w:val="24"/>
      <w:szCs w:val="20"/>
      <w:lang w:val="es-ES" w:eastAsia="es-ES"/>
    </w:rPr>
  </w:style>
  <w:style w:type="paragraph" w:customStyle="1" w:styleId="t3">
    <w:name w:val="t3"/>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t11">
    <w:name w:val="t11"/>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paragraph" w:customStyle="1" w:styleId="t4">
    <w:name w:val="t4"/>
    <w:basedOn w:val="Normal"/>
    <w:uiPriority w:val="99"/>
    <w:rsid w:val="00C251F2"/>
    <w:pPr>
      <w:spacing w:after="0" w:line="240" w:lineRule="atLeast"/>
    </w:pPr>
    <w:rPr>
      <w:rFonts w:ascii="Times New Roman" w:eastAsia="Times New Roman" w:hAnsi="Times New Roman" w:cs="Times New Roman"/>
      <w:sz w:val="24"/>
      <w:szCs w:val="20"/>
      <w:lang w:val="es-ES" w:eastAsia="es-ES"/>
    </w:rPr>
  </w:style>
  <w:style w:type="character" w:styleId="CitaHTML">
    <w:name w:val="HTML Cite"/>
    <w:uiPriority w:val="99"/>
    <w:rsid w:val="00C251F2"/>
    <w:rPr>
      <w:rFonts w:cs="Times New Roman"/>
      <w:i/>
    </w:rPr>
  </w:style>
  <w:style w:type="paragraph" w:styleId="Textoindependiente2">
    <w:name w:val="Body Text 2"/>
    <w:basedOn w:val="Normal"/>
    <w:link w:val="Textoindependiente2Car"/>
    <w:uiPriority w:val="99"/>
    <w:rsid w:val="00C251F2"/>
    <w:pPr>
      <w:spacing w:after="0" w:line="240" w:lineRule="auto"/>
      <w:jc w:val="both"/>
    </w:pPr>
    <w:rPr>
      <w:rFonts w:ascii="Calisto MT" w:eastAsia="Times New Roman" w:hAnsi="Calisto MT" w:cs="Times New Roman"/>
      <w:color w:val="FF0000"/>
      <w:sz w:val="20"/>
      <w:szCs w:val="20"/>
      <w:lang w:val="es-ES" w:eastAsia="es-ES"/>
    </w:rPr>
  </w:style>
  <w:style w:type="character" w:customStyle="1" w:styleId="Textoindependiente2Car">
    <w:name w:val="Texto independiente 2 Car"/>
    <w:basedOn w:val="Fuentedeprrafopredeter"/>
    <w:link w:val="Textoindependiente2"/>
    <w:uiPriority w:val="99"/>
    <w:rsid w:val="00C251F2"/>
    <w:rPr>
      <w:rFonts w:ascii="Calisto MT" w:eastAsia="Times New Roman" w:hAnsi="Calisto MT" w:cs="Times New Roman"/>
      <w:color w:val="FF0000"/>
      <w:sz w:val="20"/>
      <w:szCs w:val="20"/>
      <w:lang w:val="es-ES" w:eastAsia="es-ES"/>
    </w:rPr>
  </w:style>
  <w:style w:type="paragraph" w:styleId="Lista">
    <w:name w:val="List"/>
    <w:basedOn w:val="Normal"/>
    <w:uiPriority w:val="99"/>
    <w:rsid w:val="00C251F2"/>
    <w:pPr>
      <w:spacing w:after="0" w:line="240" w:lineRule="auto"/>
      <w:ind w:left="283" w:hanging="283"/>
    </w:pPr>
    <w:rPr>
      <w:rFonts w:ascii="Times New Roman" w:eastAsia="Times New Roman" w:hAnsi="Times New Roman" w:cs="Times New Roman"/>
      <w:sz w:val="20"/>
      <w:szCs w:val="20"/>
      <w:lang w:val="es-ES" w:eastAsia="es-ES"/>
    </w:rPr>
  </w:style>
  <w:style w:type="paragraph" w:styleId="Lista2">
    <w:name w:val="List 2"/>
    <w:basedOn w:val="Normal"/>
    <w:uiPriority w:val="99"/>
    <w:rsid w:val="00C251F2"/>
    <w:pPr>
      <w:spacing w:after="0" w:line="240" w:lineRule="auto"/>
      <w:ind w:left="566" w:hanging="283"/>
    </w:pPr>
    <w:rPr>
      <w:rFonts w:ascii="Times New Roman" w:eastAsia="Times New Roman" w:hAnsi="Times New Roman" w:cs="Times New Roman"/>
      <w:sz w:val="20"/>
      <w:szCs w:val="20"/>
      <w:lang w:val="es-ES" w:eastAsia="es-ES"/>
    </w:rPr>
  </w:style>
  <w:style w:type="paragraph" w:styleId="Lista3">
    <w:name w:val="List 3"/>
    <w:basedOn w:val="Normal"/>
    <w:uiPriority w:val="99"/>
    <w:rsid w:val="00C251F2"/>
    <w:pPr>
      <w:spacing w:after="0" w:line="240" w:lineRule="auto"/>
      <w:ind w:left="849" w:hanging="283"/>
    </w:pPr>
    <w:rPr>
      <w:rFonts w:ascii="Times New Roman" w:eastAsia="Times New Roman" w:hAnsi="Times New Roman" w:cs="Times New Roman"/>
      <w:sz w:val="20"/>
      <w:szCs w:val="20"/>
      <w:lang w:val="es-ES" w:eastAsia="es-ES"/>
    </w:rPr>
  </w:style>
  <w:style w:type="paragraph" w:styleId="Listaconvietas">
    <w:name w:val="List Bullet"/>
    <w:basedOn w:val="Normal"/>
    <w:autoRedefine/>
    <w:uiPriority w:val="99"/>
    <w:rsid w:val="00C251F2"/>
    <w:pPr>
      <w:tabs>
        <w:tab w:val="num" w:pos="360"/>
      </w:tabs>
      <w:spacing w:after="0" w:line="240" w:lineRule="auto"/>
      <w:ind w:left="360" w:hanging="360"/>
    </w:pPr>
    <w:rPr>
      <w:rFonts w:ascii="Times New Roman" w:eastAsia="Times New Roman" w:hAnsi="Times New Roman" w:cs="Times New Roman"/>
      <w:sz w:val="20"/>
      <w:szCs w:val="20"/>
      <w:lang w:val="es-ES" w:eastAsia="es-ES"/>
    </w:rPr>
  </w:style>
  <w:style w:type="paragraph" w:styleId="NormalWeb">
    <w:name w:val="Normal (Web)"/>
    <w:basedOn w:val="Normal"/>
    <w:uiPriority w:val="99"/>
    <w:rsid w:val="00C251F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uiPriority w:val="99"/>
    <w:qFormat/>
    <w:rsid w:val="00C251F2"/>
    <w:rPr>
      <w:rFonts w:cs="Times New Roman"/>
      <w:b/>
    </w:rPr>
  </w:style>
  <w:style w:type="paragraph" w:customStyle="1" w:styleId="Default">
    <w:name w:val="Default"/>
    <w:uiPriority w:val="99"/>
    <w:rsid w:val="00C251F2"/>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Level1">
    <w:name w:val="Level 1"/>
    <w:basedOn w:val="Normal"/>
    <w:uiPriority w:val="99"/>
    <w:rsid w:val="00C251F2"/>
    <w:pPr>
      <w:widowControl w:val="0"/>
      <w:spacing w:after="0" w:line="240" w:lineRule="auto"/>
    </w:pPr>
    <w:rPr>
      <w:rFonts w:ascii="Times New Roman" w:eastAsia="Times New Roman" w:hAnsi="Times New Roman" w:cs="Times New Roman"/>
      <w:sz w:val="24"/>
      <w:szCs w:val="20"/>
      <w:lang w:val="en-US" w:eastAsia="es-MX"/>
    </w:rPr>
  </w:style>
  <w:style w:type="paragraph" w:styleId="Prrafodelista">
    <w:name w:val="List Paragraph"/>
    <w:basedOn w:val="Normal"/>
    <w:uiPriority w:val="99"/>
    <w:qFormat/>
    <w:rsid w:val="00C251F2"/>
    <w:pPr>
      <w:ind w:left="720"/>
      <w:contextualSpacing/>
    </w:pPr>
    <w:rPr>
      <w:rFonts w:ascii="Calibri" w:eastAsia="Times New Roman" w:hAnsi="Calibri" w:cs="Times New Roman"/>
    </w:rPr>
  </w:style>
  <w:style w:type="paragraph" w:styleId="Textosinformato">
    <w:name w:val="Plain Text"/>
    <w:basedOn w:val="Normal"/>
    <w:link w:val="TextosinformatoCar"/>
    <w:uiPriority w:val="99"/>
    <w:rsid w:val="00C251F2"/>
    <w:pPr>
      <w:spacing w:after="0" w:line="240" w:lineRule="auto"/>
    </w:pPr>
    <w:rPr>
      <w:rFonts w:ascii="Consolas" w:eastAsia="Times New Roman" w:hAnsi="Consolas" w:cs="Times New Roman"/>
      <w:sz w:val="21"/>
      <w:szCs w:val="21"/>
    </w:rPr>
  </w:style>
  <w:style w:type="character" w:customStyle="1" w:styleId="TextosinformatoCar">
    <w:name w:val="Texto sin formato Car"/>
    <w:basedOn w:val="Fuentedeprrafopredeter"/>
    <w:link w:val="Textosinformato"/>
    <w:uiPriority w:val="99"/>
    <w:rsid w:val="00C251F2"/>
    <w:rPr>
      <w:rFonts w:ascii="Consolas" w:eastAsia="Times New Roman" w:hAnsi="Consolas" w:cs="Times New Roman"/>
      <w:sz w:val="21"/>
      <w:szCs w:val="21"/>
    </w:rPr>
  </w:style>
  <w:style w:type="paragraph" w:styleId="Sinespaciado">
    <w:name w:val="No Spacing"/>
    <w:uiPriority w:val="99"/>
    <w:qFormat/>
    <w:rsid w:val="00C251F2"/>
    <w:pPr>
      <w:spacing w:after="120" w:line="240" w:lineRule="auto"/>
    </w:pPr>
    <w:rPr>
      <w:rFonts w:ascii="Calibri" w:eastAsia="Times New Roman" w:hAnsi="Calibri" w:cs="Times New Roman"/>
    </w:rPr>
  </w:style>
  <w:style w:type="character" w:customStyle="1" w:styleId="parrafos1">
    <w:name w:val="parrafos1"/>
    <w:uiPriority w:val="99"/>
    <w:rsid w:val="00C251F2"/>
    <w:rPr>
      <w:rFonts w:ascii="Georgia" w:hAnsi="Georgia" w:cs="Times New Roman"/>
      <w:color w:val="666666"/>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37</Pages>
  <Words>18734</Words>
  <Characters>103043</Characters>
  <Application>Microsoft Office Word</Application>
  <DocSecurity>0</DocSecurity>
  <Lines>858</Lines>
  <Paragraphs>243</Paragraphs>
  <ScaleCrop>false</ScaleCrop>
  <Company/>
  <LinksUpToDate>false</LinksUpToDate>
  <CharactersWithSpaces>121534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STUDIO</dc:creator>
  <cp:lastModifiedBy>DELL STUDIO</cp:lastModifiedBy>
  <cp:revision>1</cp:revision>
  <dcterms:created xsi:type="dcterms:W3CDTF">2012-11-13T17:35:00Z</dcterms:created>
  <dcterms:modified xsi:type="dcterms:W3CDTF">2012-11-13T17:36:00Z</dcterms:modified>
</cp:coreProperties>
</file>